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28CBFB6" w:rsidR="00020DBF" w:rsidRPr="003B2FDD" w:rsidRDefault="00020DBF" w:rsidP="005B2947">
      <w:pPr>
        <w:jc w:val="center"/>
        <w:rPr>
          <w:color w:val="000000" w:themeColor="text1"/>
        </w:rPr>
      </w:pPr>
      <w:r w:rsidRPr="003B2FDD">
        <w:rPr>
          <w:color w:val="000000" w:themeColor="text1"/>
        </w:rPr>
        <w:t>Compass Life Adult Sunday School</w:t>
      </w:r>
    </w:p>
    <w:p w14:paraId="08A43D58" w14:textId="21026ACF" w:rsidR="003C3618" w:rsidRPr="003B2FDD" w:rsidRDefault="00FE2013" w:rsidP="005B2947">
      <w:pPr>
        <w:jc w:val="center"/>
        <w:rPr>
          <w:color w:val="000000" w:themeColor="text1"/>
        </w:rPr>
      </w:pPr>
      <w:bookmarkStart w:id="0" w:name="_GoBack"/>
      <w:bookmarkEnd w:id="0"/>
      <w:r w:rsidRPr="003B2FDD">
        <w:rPr>
          <w:color w:val="000000" w:themeColor="text1"/>
        </w:rPr>
        <w:t>Jeff Gordon</w:t>
      </w:r>
    </w:p>
    <w:p w14:paraId="45B2B63F" w14:textId="77777777" w:rsidR="00DA54B4" w:rsidRPr="003B2FDD" w:rsidRDefault="00AE1A54" w:rsidP="00DA54B4">
      <w:pPr>
        <w:jc w:val="center"/>
        <w:rPr>
          <w:color w:val="000000" w:themeColor="text1"/>
        </w:rPr>
      </w:pPr>
      <w:r w:rsidRPr="003B2FDD">
        <w:rPr>
          <w:color w:val="000000" w:themeColor="text1"/>
        </w:rPr>
        <w:t xml:space="preserve">January </w:t>
      </w:r>
      <w:r w:rsidR="00FE2013" w:rsidRPr="003B2FDD">
        <w:rPr>
          <w:color w:val="000000" w:themeColor="text1"/>
        </w:rPr>
        <w:t>13</w:t>
      </w:r>
      <w:r w:rsidR="0036500A" w:rsidRPr="003B2FDD">
        <w:rPr>
          <w:color w:val="000000" w:themeColor="text1"/>
        </w:rPr>
        <w:t>, 201</w:t>
      </w:r>
      <w:r w:rsidRPr="003B2FDD">
        <w:rPr>
          <w:color w:val="000000" w:themeColor="text1"/>
        </w:rPr>
        <w:t>9</w:t>
      </w:r>
    </w:p>
    <w:p w14:paraId="76B06B4F" w14:textId="73921168" w:rsidR="00115DF2" w:rsidRPr="003B2FDD" w:rsidRDefault="00AE1A54" w:rsidP="00DA54B4">
      <w:pPr>
        <w:jc w:val="center"/>
        <w:rPr>
          <w:color w:val="000000" w:themeColor="text1"/>
        </w:rPr>
      </w:pPr>
      <w:r w:rsidRPr="003B2FDD">
        <w:rPr>
          <w:b/>
          <w:color w:val="000000" w:themeColor="text1"/>
        </w:rPr>
        <w:t>“</w:t>
      </w:r>
      <w:r w:rsidR="00D968F2" w:rsidRPr="003B2FDD">
        <w:rPr>
          <w:b/>
          <w:color w:val="000000" w:themeColor="text1"/>
        </w:rPr>
        <w:t>The Old Testament Manuscripts</w:t>
      </w:r>
      <w:r w:rsidRPr="003B2FDD">
        <w:rPr>
          <w:b/>
          <w:color w:val="000000" w:themeColor="text1"/>
        </w:rPr>
        <w:t>”</w:t>
      </w:r>
    </w:p>
    <w:p w14:paraId="66A522F2" w14:textId="4177C274" w:rsidR="00F933B5" w:rsidRPr="003B2FDD" w:rsidRDefault="00F933B5" w:rsidP="00F933B5">
      <w:pPr>
        <w:pStyle w:val="NormalWeb"/>
        <w:contextualSpacing/>
        <w:rPr>
          <w:rFonts w:ascii="Times New Roman" w:hAnsi="Times New Roman"/>
          <w:b/>
          <w:color w:val="000000" w:themeColor="text1"/>
          <w:sz w:val="24"/>
          <w:szCs w:val="24"/>
        </w:rPr>
      </w:pPr>
      <w:r w:rsidRPr="003B2FDD">
        <w:rPr>
          <w:rFonts w:ascii="Times New Roman" w:hAnsi="Times New Roman"/>
          <w:b/>
          <w:color w:val="000000" w:themeColor="text1"/>
          <w:sz w:val="24"/>
          <w:szCs w:val="24"/>
        </w:rPr>
        <w:t xml:space="preserve">I.  </w:t>
      </w:r>
      <w:r w:rsidR="00D968F2" w:rsidRPr="003B2FDD">
        <w:rPr>
          <w:rFonts w:ascii="Times New Roman" w:hAnsi="Times New Roman"/>
          <w:b/>
          <w:color w:val="000000" w:themeColor="text1"/>
          <w:sz w:val="24"/>
          <w:szCs w:val="24"/>
        </w:rPr>
        <w:t>Israel’s Exile and New Identity</w:t>
      </w:r>
    </w:p>
    <w:p w14:paraId="1BE2CB7C" w14:textId="0D96A2DA" w:rsidR="00F933B5" w:rsidRPr="003B2FDD" w:rsidRDefault="00FE2013" w:rsidP="00452F18">
      <w:pPr>
        <w:pStyle w:val="NormalWeb"/>
        <w:spacing w:before="120" w:beforeAutospacing="0" w:after="0" w:afterAutospacing="0"/>
        <w:rPr>
          <w:rFonts w:ascii="Times New Roman" w:hAnsi="Times New Roman"/>
          <w:color w:val="000000" w:themeColor="text1"/>
          <w:sz w:val="24"/>
          <w:szCs w:val="24"/>
        </w:rPr>
      </w:pPr>
      <w:r w:rsidRPr="003B2FDD">
        <w:rPr>
          <w:rFonts w:ascii="Times New Roman" w:hAnsi="Times New Roman"/>
          <w:color w:val="000000" w:themeColor="text1"/>
          <w:sz w:val="24"/>
          <w:szCs w:val="24"/>
        </w:rPr>
        <w:t xml:space="preserve">The exile of Judah to Babylon in </w:t>
      </w:r>
      <w:r w:rsidRPr="003B2FDD">
        <w:rPr>
          <w:rFonts w:ascii="Times New Roman" w:hAnsi="Times New Roman"/>
          <w:color w:val="000000" w:themeColor="text1"/>
        </w:rPr>
        <w:t>(608-586 BC)</w:t>
      </w:r>
      <w:r w:rsidRPr="003B2FDD">
        <w:rPr>
          <w:rFonts w:ascii="Times New Roman" w:hAnsi="Times New Roman"/>
          <w:color w:val="000000" w:themeColor="text1"/>
          <w:sz w:val="24"/>
          <w:szCs w:val="24"/>
        </w:rPr>
        <w:t xml:space="preserve"> ca</w:t>
      </w:r>
      <w:r w:rsidR="001733B0" w:rsidRPr="003B2FDD">
        <w:rPr>
          <w:rFonts w:ascii="Times New Roman" w:hAnsi="Times New Roman"/>
          <w:color w:val="000000" w:themeColor="text1"/>
          <w:sz w:val="24"/>
          <w:szCs w:val="24"/>
        </w:rPr>
        <w:t xml:space="preserve">used a fundamental shift in </w:t>
      </w:r>
      <w:r w:rsidRPr="003B2FDD">
        <w:rPr>
          <w:rFonts w:ascii="Times New Roman" w:hAnsi="Times New Roman"/>
          <w:color w:val="000000" w:themeColor="text1"/>
          <w:sz w:val="24"/>
          <w:szCs w:val="24"/>
        </w:rPr>
        <w:t xml:space="preserve">spiritual life and </w:t>
      </w:r>
      <w:r w:rsidR="001733B0" w:rsidRPr="003B2FDD">
        <w:rPr>
          <w:rFonts w:ascii="Times New Roman" w:hAnsi="Times New Roman"/>
          <w:color w:val="000000" w:themeColor="text1"/>
          <w:sz w:val="24"/>
          <w:szCs w:val="24"/>
        </w:rPr>
        <w:t xml:space="preserve">national </w:t>
      </w:r>
      <w:r w:rsidR="00D42E17" w:rsidRPr="003B2FDD">
        <w:rPr>
          <w:rFonts w:ascii="Times New Roman" w:hAnsi="Times New Roman"/>
          <w:color w:val="000000" w:themeColor="text1"/>
          <w:sz w:val="24"/>
          <w:szCs w:val="24"/>
          <w:u w:val="single"/>
        </w:rPr>
        <w:t>________</w:t>
      </w:r>
      <w:r w:rsidRPr="003B2FDD">
        <w:rPr>
          <w:rFonts w:ascii="Times New Roman" w:hAnsi="Times New Roman"/>
          <w:color w:val="000000" w:themeColor="text1"/>
          <w:sz w:val="24"/>
          <w:szCs w:val="24"/>
        </w:rPr>
        <w:t>.</w:t>
      </w:r>
      <w:r w:rsidR="001733B0" w:rsidRPr="003B2FDD">
        <w:rPr>
          <w:rFonts w:ascii="Times New Roman" w:hAnsi="Times New Roman"/>
          <w:color w:val="000000" w:themeColor="text1"/>
          <w:sz w:val="24"/>
          <w:szCs w:val="24"/>
        </w:rPr>
        <w:t xml:space="preserve">  No longer living as “p</w:t>
      </w:r>
      <w:r w:rsidR="0029196B" w:rsidRPr="003B2FDD">
        <w:rPr>
          <w:rFonts w:ascii="Times New Roman" w:hAnsi="Times New Roman"/>
          <w:color w:val="000000" w:themeColor="text1"/>
          <w:sz w:val="24"/>
          <w:szCs w:val="24"/>
        </w:rPr>
        <w:t xml:space="preserve">eople of the </w:t>
      </w:r>
      <w:r w:rsidR="00D42E17" w:rsidRPr="003B2FDD">
        <w:rPr>
          <w:rFonts w:ascii="Times New Roman" w:hAnsi="Times New Roman"/>
          <w:color w:val="000000" w:themeColor="text1"/>
          <w:sz w:val="24"/>
          <w:szCs w:val="24"/>
          <w:u w:val="single"/>
        </w:rPr>
        <w:t>______</w:t>
      </w:r>
      <w:r w:rsidR="0029196B" w:rsidRPr="003B2FDD">
        <w:rPr>
          <w:rFonts w:ascii="Times New Roman" w:hAnsi="Times New Roman"/>
          <w:color w:val="000000" w:themeColor="text1"/>
          <w:sz w:val="24"/>
          <w:szCs w:val="24"/>
        </w:rPr>
        <w:t>”</w:t>
      </w:r>
      <w:r w:rsidR="001733B0" w:rsidRPr="003B2FDD">
        <w:rPr>
          <w:rFonts w:ascii="Times New Roman" w:hAnsi="Times New Roman"/>
          <w:color w:val="000000" w:themeColor="text1"/>
          <w:sz w:val="24"/>
          <w:szCs w:val="24"/>
        </w:rPr>
        <w:t xml:space="preserve"> the Jews increasingly became “people of the </w:t>
      </w:r>
      <w:r w:rsidR="00D42E17" w:rsidRPr="003B2FDD">
        <w:rPr>
          <w:rFonts w:ascii="Times New Roman" w:hAnsi="Times New Roman"/>
          <w:color w:val="000000" w:themeColor="text1"/>
          <w:sz w:val="24"/>
          <w:szCs w:val="24"/>
          <w:u w:val="single"/>
        </w:rPr>
        <w:t>_______</w:t>
      </w:r>
      <w:r w:rsidR="001733B0" w:rsidRPr="003B2FDD">
        <w:rPr>
          <w:rFonts w:ascii="Times New Roman" w:hAnsi="Times New Roman"/>
          <w:color w:val="000000" w:themeColor="text1"/>
          <w:sz w:val="24"/>
          <w:szCs w:val="24"/>
        </w:rPr>
        <w:t xml:space="preserve">”.  Without a temple, priests could not offer sacrifices or conduct centralized worship.  Into that void arose the distributed institution of the synagogue, with it’s ministry focus on </w:t>
      </w:r>
      <w:r w:rsidR="00D42E17" w:rsidRPr="003B2FDD">
        <w:rPr>
          <w:rFonts w:ascii="Times New Roman" w:hAnsi="Times New Roman"/>
          <w:color w:val="000000" w:themeColor="text1"/>
          <w:sz w:val="24"/>
          <w:szCs w:val="24"/>
          <w:u w:val="single"/>
        </w:rPr>
        <w:t>__________</w:t>
      </w:r>
      <w:r w:rsidR="001733B0" w:rsidRPr="003B2FDD">
        <w:rPr>
          <w:rFonts w:ascii="Times New Roman" w:hAnsi="Times New Roman"/>
          <w:color w:val="000000" w:themeColor="text1"/>
          <w:sz w:val="24"/>
          <w:szCs w:val="24"/>
        </w:rPr>
        <w:t xml:space="preserve">, which in turn required the availability of multiple </w:t>
      </w:r>
      <w:r w:rsidR="00D42E17" w:rsidRPr="003B2FDD">
        <w:rPr>
          <w:rFonts w:ascii="Times New Roman" w:hAnsi="Times New Roman"/>
          <w:color w:val="000000" w:themeColor="text1"/>
          <w:sz w:val="24"/>
          <w:szCs w:val="24"/>
          <w:u w:val="single"/>
        </w:rPr>
        <w:t>___________</w:t>
      </w:r>
      <w:r w:rsidR="001733B0" w:rsidRPr="003B2FDD">
        <w:rPr>
          <w:rFonts w:ascii="Times New Roman" w:hAnsi="Times New Roman"/>
          <w:color w:val="000000" w:themeColor="text1"/>
          <w:sz w:val="24"/>
          <w:szCs w:val="24"/>
        </w:rPr>
        <w:t xml:space="preserve"> texts from which to teach.  The role of </w:t>
      </w:r>
      <w:r w:rsidR="001733B0" w:rsidRPr="003B2FDD">
        <w:rPr>
          <w:rFonts w:ascii="Times New Roman" w:hAnsi="Times New Roman"/>
          <w:i/>
          <w:color w:val="000000" w:themeColor="text1"/>
          <w:sz w:val="24"/>
          <w:szCs w:val="24"/>
        </w:rPr>
        <w:t>scribe</w:t>
      </w:r>
      <w:r w:rsidR="001733B0" w:rsidRPr="003B2FDD">
        <w:rPr>
          <w:rFonts w:ascii="Times New Roman" w:hAnsi="Times New Roman"/>
          <w:color w:val="000000" w:themeColor="text1"/>
          <w:sz w:val="24"/>
          <w:szCs w:val="24"/>
        </w:rPr>
        <w:t xml:space="preserve"> (copyist, but also textual expert) and </w:t>
      </w:r>
      <w:r w:rsidR="001733B0" w:rsidRPr="003B2FDD">
        <w:rPr>
          <w:rFonts w:ascii="Times New Roman" w:hAnsi="Times New Roman"/>
          <w:i/>
          <w:color w:val="000000" w:themeColor="text1"/>
          <w:sz w:val="24"/>
          <w:szCs w:val="24"/>
        </w:rPr>
        <w:t>rabbi</w:t>
      </w:r>
      <w:r w:rsidR="001733B0" w:rsidRPr="003B2FDD">
        <w:rPr>
          <w:rFonts w:ascii="Times New Roman" w:hAnsi="Times New Roman"/>
          <w:color w:val="000000" w:themeColor="text1"/>
          <w:sz w:val="24"/>
          <w:szCs w:val="24"/>
        </w:rPr>
        <w:t xml:space="preserve"> (teacher) supplanted th</w:t>
      </w:r>
      <w:r w:rsidR="00D56AA4" w:rsidRPr="003B2FDD">
        <w:rPr>
          <w:rFonts w:ascii="Times New Roman" w:hAnsi="Times New Roman"/>
          <w:color w:val="000000" w:themeColor="text1"/>
          <w:sz w:val="24"/>
          <w:szCs w:val="24"/>
        </w:rPr>
        <w:t xml:space="preserve">ose of the Levitical priesthood.  Per God’s </w:t>
      </w:r>
      <w:r w:rsidR="008023B8" w:rsidRPr="003B2FDD">
        <w:rPr>
          <w:rFonts w:ascii="Times New Roman" w:hAnsi="Times New Roman"/>
          <w:color w:val="000000" w:themeColor="text1"/>
          <w:sz w:val="24"/>
          <w:szCs w:val="24"/>
        </w:rPr>
        <w:t xml:space="preserve">instruction </w:t>
      </w:r>
      <w:r w:rsidR="008023B8" w:rsidRPr="003B2FDD">
        <w:rPr>
          <w:rFonts w:ascii="Times New Roman" w:hAnsi="Times New Roman"/>
          <w:color w:val="000000" w:themeColor="text1"/>
        </w:rPr>
        <w:t>(Jer 29:5-7)</w:t>
      </w:r>
      <w:r w:rsidR="00D56AA4" w:rsidRPr="003B2FDD">
        <w:rPr>
          <w:rFonts w:ascii="Times New Roman" w:hAnsi="Times New Roman"/>
          <w:color w:val="000000" w:themeColor="text1"/>
          <w:sz w:val="24"/>
          <w:szCs w:val="24"/>
        </w:rPr>
        <w:t xml:space="preserve">, the Jews </w:t>
      </w:r>
      <w:r w:rsidR="008F0C0D" w:rsidRPr="003B2FDD">
        <w:rPr>
          <w:rFonts w:ascii="Times New Roman" w:hAnsi="Times New Roman"/>
          <w:color w:val="000000" w:themeColor="text1"/>
          <w:sz w:val="24"/>
          <w:szCs w:val="24"/>
        </w:rPr>
        <w:t xml:space="preserve">would </w:t>
      </w:r>
      <w:r w:rsidR="008023B8" w:rsidRPr="003B2FDD">
        <w:rPr>
          <w:rFonts w:ascii="Times New Roman" w:hAnsi="Times New Roman"/>
          <w:color w:val="000000" w:themeColor="text1"/>
          <w:sz w:val="24"/>
          <w:szCs w:val="24"/>
        </w:rPr>
        <w:t xml:space="preserve">prosper in Babylon.  They spoke Aramaic and adopted its “square script” for writing Hebrew.  </w:t>
      </w:r>
      <w:r w:rsidR="00ED2ADC" w:rsidRPr="003B2FDD">
        <w:rPr>
          <w:rFonts w:ascii="Times New Roman" w:hAnsi="Times New Roman"/>
          <w:color w:val="000000" w:themeColor="text1"/>
          <w:sz w:val="24"/>
          <w:szCs w:val="24"/>
        </w:rPr>
        <w:t xml:space="preserve">Growing numbers met in various synagogues to learn from </w:t>
      </w:r>
      <w:r w:rsidR="00D42E17" w:rsidRPr="003B2FDD">
        <w:rPr>
          <w:rFonts w:ascii="Times New Roman" w:hAnsi="Times New Roman"/>
          <w:color w:val="000000" w:themeColor="text1"/>
          <w:sz w:val="24"/>
          <w:szCs w:val="24"/>
          <w:u w:val="single"/>
        </w:rPr>
        <w:t>__________</w:t>
      </w:r>
      <w:r w:rsidR="00ED2ADC" w:rsidRPr="003B2FDD">
        <w:rPr>
          <w:rFonts w:ascii="Times New Roman" w:hAnsi="Times New Roman"/>
          <w:color w:val="000000" w:themeColor="text1"/>
          <w:sz w:val="24"/>
          <w:szCs w:val="24"/>
        </w:rPr>
        <w:t xml:space="preserve"> Hebrew texts.  </w:t>
      </w:r>
    </w:p>
    <w:p w14:paraId="11932D50" w14:textId="64C90984" w:rsidR="00ED2ADC" w:rsidRPr="003B2FDD" w:rsidRDefault="00ED2ADC" w:rsidP="00452F18">
      <w:pPr>
        <w:pStyle w:val="NormalWeb"/>
        <w:spacing w:before="120" w:beforeAutospacing="0" w:after="0" w:afterAutospacing="0"/>
        <w:rPr>
          <w:rFonts w:ascii="Times New Roman" w:hAnsi="Times New Roman"/>
          <w:color w:val="000000" w:themeColor="text1"/>
          <w:sz w:val="24"/>
          <w:szCs w:val="24"/>
        </w:rPr>
      </w:pPr>
      <w:r w:rsidRPr="003B2FDD">
        <w:rPr>
          <w:rFonts w:ascii="Times New Roman" w:hAnsi="Times New Roman"/>
          <w:color w:val="000000" w:themeColor="text1"/>
          <w:sz w:val="24"/>
          <w:szCs w:val="24"/>
        </w:rPr>
        <w:t xml:space="preserve">Upon the </w:t>
      </w:r>
      <w:r w:rsidR="006B586F" w:rsidRPr="003B2FDD">
        <w:rPr>
          <w:rFonts w:ascii="Times New Roman" w:hAnsi="Times New Roman"/>
          <w:color w:val="000000" w:themeColor="text1"/>
          <w:sz w:val="24"/>
          <w:szCs w:val="24"/>
        </w:rPr>
        <w:t>(2</w:t>
      </w:r>
      <w:r w:rsidR="006B586F" w:rsidRPr="003B2FDD">
        <w:rPr>
          <w:rFonts w:ascii="Times New Roman" w:hAnsi="Times New Roman"/>
          <w:color w:val="000000" w:themeColor="text1"/>
          <w:sz w:val="24"/>
          <w:szCs w:val="24"/>
          <w:vertAlign w:val="superscript"/>
        </w:rPr>
        <w:t>nd</w:t>
      </w:r>
      <w:r w:rsidR="006B586F"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return </w:t>
      </w:r>
      <w:r w:rsidR="006B586F" w:rsidRPr="003B2FDD">
        <w:rPr>
          <w:rFonts w:ascii="Times New Roman" w:hAnsi="Times New Roman"/>
          <w:color w:val="000000" w:themeColor="text1"/>
          <w:sz w:val="18"/>
          <w:szCs w:val="18"/>
        </w:rPr>
        <w:t>(457-444BC)</w:t>
      </w:r>
      <w:r w:rsidR="006B586F"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Ezra </w:t>
      </w:r>
      <w:r w:rsidR="006B586F" w:rsidRPr="003B2FDD">
        <w:rPr>
          <w:rFonts w:ascii="Times New Roman" w:hAnsi="Times New Roman"/>
          <w:color w:val="000000" w:themeColor="text1"/>
        </w:rPr>
        <w:t>(Ezra 7:6)</w:t>
      </w:r>
      <w:r w:rsidR="006B586F"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and Nehemiah exemplify this teaching </w:t>
      </w:r>
      <w:r w:rsidR="006B586F" w:rsidRPr="003B2FDD">
        <w:rPr>
          <w:rFonts w:ascii="Times New Roman" w:hAnsi="Times New Roman"/>
          <w:color w:val="000000" w:themeColor="text1"/>
          <w:sz w:val="24"/>
          <w:szCs w:val="24"/>
        </w:rPr>
        <w:t xml:space="preserve">ministry – along with the last of the </w:t>
      </w:r>
      <w:r w:rsidR="006B586F" w:rsidRPr="003B2FDD">
        <w:rPr>
          <w:rFonts w:ascii="Times New Roman" w:hAnsi="Times New Roman"/>
          <w:i/>
          <w:color w:val="000000" w:themeColor="text1"/>
          <w:sz w:val="24"/>
          <w:szCs w:val="24"/>
        </w:rPr>
        <w:t>Nevi’im</w:t>
      </w:r>
      <w:r w:rsidR="006B586F" w:rsidRPr="003B2FDD">
        <w:rPr>
          <w:rFonts w:ascii="Times New Roman" w:hAnsi="Times New Roman"/>
          <w:color w:val="000000" w:themeColor="text1"/>
          <w:sz w:val="24"/>
          <w:szCs w:val="24"/>
        </w:rPr>
        <w:t xml:space="preserve"> –</w:t>
      </w:r>
      <w:r w:rsidR="0029196B" w:rsidRPr="003B2FDD">
        <w:rPr>
          <w:rFonts w:ascii="Times New Roman" w:hAnsi="Times New Roman"/>
          <w:color w:val="000000" w:themeColor="text1"/>
          <w:sz w:val="24"/>
          <w:szCs w:val="24"/>
        </w:rPr>
        <w:t xml:space="preserve"> calling all people to </w:t>
      </w:r>
      <w:r w:rsidR="006B586F" w:rsidRPr="003B2FDD">
        <w:rPr>
          <w:rFonts w:ascii="Times New Roman" w:hAnsi="Times New Roman"/>
          <w:color w:val="000000" w:themeColor="text1"/>
          <w:sz w:val="24"/>
          <w:szCs w:val="24"/>
        </w:rPr>
        <w:t>ob</w:t>
      </w:r>
      <w:r w:rsidR="0029196B" w:rsidRPr="003B2FDD">
        <w:rPr>
          <w:rFonts w:ascii="Times New Roman" w:hAnsi="Times New Roman"/>
          <w:color w:val="000000" w:themeColor="text1"/>
          <w:sz w:val="24"/>
          <w:szCs w:val="24"/>
        </w:rPr>
        <w:t xml:space="preserve">ey God’s law </w:t>
      </w:r>
      <w:r w:rsidR="0029196B" w:rsidRPr="003B2FDD">
        <w:rPr>
          <w:rFonts w:ascii="Times New Roman" w:hAnsi="Times New Roman"/>
          <w:color w:val="000000" w:themeColor="text1"/>
        </w:rPr>
        <w:t>(Ezra 7:25; Neh. 8)</w:t>
      </w:r>
      <w:r w:rsidR="0029196B" w:rsidRPr="003B2FDD">
        <w:rPr>
          <w:rFonts w:ascii="Times New Roman" w:hAnsi="Times New Roman"/>
          <w:color w:val="000000" w:themeColor="text1"/>
          <w:sz w:val="24"/>
          <w:szCs w:val="24"/>
        </w:rPr>
        <w:t xml:space="preserve">, with interpretation (maybe in Aramaic) and </w:t>
      </w:r>
      <w:r w:rsidR="00D42E17" w:rsidRPr="003B2FDD">
        <w:rPr>
          <w:rFonts w:ascii="Times New Roman" w:hAnsi="Times New Roman"/>
          <w:color w:val="000000" w:themeColor="text1"/>
          <w:sz w:val="24"/>
          <w:szCs w:val="24"/>
          <w:u w:val="single"/>
        </w:rPr>
        <w:t>______________</w:t>
      </w:r>
      <w:r w:rsidR="0029196B" w:rsidRPr="003B2FDD">
        <w:rPr>
          <w:rFonts w:ascii="Times New Roman" w:hAnsi="Times New Roman"/>
          <w:color w:val="000000" w:themeColor="text1"/>
          <w:sz w:val="24"/>
          <w:szCs w:val="24"/>
        </w:rPr>
        <w:t xml:space="preserve">.  Traditionally Ezra played a key role in collecting the </w:t>
      </w:r>
      <w:r w:rsidR="0029196B" w:rsidRPr="003B2FDD">
        <w:rPr>
          <w:rFonts w:ascii="Times New Roman" w:hAnsi="Times New Roman"/>
          <w:i/>
          <w:color w:val="000000" w:themeColor="text1"/>
          <w:sz w:val="24"/>
          <w:szCs w:val="24"/>
        </w:rPr>
        <w:t>Tanach</w:t>
      </w:r>
      <w:r w:rsidR="0029196B" w:rsidRPr="003B2FDD">
        <w:rPr>
          <w:rFonts w:ascii="Times New Roman" w:hAnsi="Times New Roman"/>
          <w:color w:val="000000" w:themeColor="text1"/>
          <w:sz w:val="24"/>
          <w:szCs w:val="24"/>
        </w:rPr>
        <w:t>.</w:t>
      </w:r>
    </w:p>
    <w:p w14:paraId="2952F4CF" w14:textId="77777777" w:rsidR="00FE2013" w:rsidRPr="003B2FDD" w:rsidRDefault="00FE2013" w:rsidP="00BC1905">
      <w:pPr>
        <w:pStyle w:val="NormalWeb"/>
        <w:contextualSpacing/>
        <w:rPr>
          <w:rFonts w:ascii="Times New Roman" w:hAnsi="Times New Roman"/>
          <w:color w:val="000000" w:themeColor="text1"/>
          <w:sz w:val="24"/>
          <w:szCs w:val="24"/>
        </w:rPr>
      </w:pPr>
    </w:p>
    <w:p w14:paraId="29EDD3E0" w14:textId="7C322860" w:rsidR="009722F5" w:rsidRPr="003B2FDD" w:rsidRDefault="00BC1905" w:rsidP="00BC1905">
      <w:pPr>
        <w:pStyle w:val="NormalWeb"/>
        <w:contextualSpacing/>
        <w:rPr>
          <w:rFonts w:ascii="Times New Roman" w:hAnsi="Times New Roman"/>
          <w:b/>
          <w:color w:val="000000" w:themeColor="text1"/>
          <w:sz w:val="24"/>
          <w:szCs w:val="24"/>
        </w:rPr>
      </w:pPr>
      <w:r w:rsidRPr="003B2FDD">
        <w:rPr>
          <w:rFonts w:ascii="Times New Roman" w:hAnsi="Times New Roman"/>
          <w:b/>
          <w:color w:val="000000" w:themeColor="text1"/>
          <w:sz w:val="24"/>
          <w:szCs w:val="24"/>
        </w:rPr>
        <w:t>I</w:t>
      </w:r>
      <w:r w:rsidR="00582A7B" w:rsidRPr="003B2FDD">
        <w:rPr>
          <w:rFonts w:ascii="Times New Roman" w:hAnsi="Times New Roman"/>
          <w:b/>
          <w:color w:val="000000" w:themeColor="text1"/>
          <w:sz w:val="24"/>
          <w:szCs w:val="24"/>
        </w:rPr>
        <w:t>I</w:t>
      </w:r>
      <w:r w:rsidRPr="003B2FDD">
        <w:rPr>
          <w:rFonts w:ascii="Times New Roman" w:hAnsi="Times New Roman"/>
          <w:b/>
          <w:color w:val="000000" w:themeColor="text1"/>
          <w:sz w:val="24"/>
          <w:szCs w:val="24"/>
        </w:rPr>
        <w:t xml:space="preserve">.  </w:t>
      </w:r>
      <w:r w:rsidR="00FE2013" w:rsidRPr="003B2FDD">
        <w:rPr>
          <w:rFonts w:ascii="Times New Roman" w:hAnsi="Times New Roman"/>
          <w:b/>
          <w:color w:val="000000" w:themeColor="text1"/>
          <w:sz w:val="24"/>
          <w:szCs w:val="24"/>
        </w:rPr>
        <w:t>Three Main Text Streams</w:t>
      </w:r>
      <w:r w:rsidR="000D663F" w:rsidRPr="003B2FDD">
        <w:rPr>
          <w:rFonts w:ascii="Times New Roman" w:hAnsi="Times New Roman"/>
          <w:b/>
          <w:color w:val="000000" w:themeColor="text1"/>
          <w:sz w:val="24"/>
          <w:szCs w:val="24"/>
        </w:rPr>
        <w:t xml:space="preserve"> </w:t>
      </w:r>
      <w:r w:rsidR="00770242" w:rsidRPr="003B2FDD">
        <w:rPr>
          <w:rFonts w:ascii="Times New Roman" w:hAnsi="Times New Roman"/>
          <w:b/>
          <w:color w:val="000000" w:themeColor="text1"/>
          <w:sz w:val="24"/>
          <w:szCs w:val="24"/>
        </w:rPr>
        <w:t>(4</w:t>
      </w:r>
      <w:r w:rsidR="00770242" w:rsidRPr="003B2FDD">
        <w:rPr>
          <w:rFonts w:ascii="Times New Roman" w:hAnsi="Times New Roman"/>
          <w:b/>
          <w:color w:val="000000" w:themeColor="text1"/>
          <w:sz w:val="24"/>
          <w:szCs w:val="24"/>
          <w:vertAlign w:val="superscript"/>
        </w:rPr>
        <w:t>th</w:t>
      </w:r>
      <w:r w:rsidR="00770242" w:rsidRPr="003B2FDD">
        <w:rPr>
          <w:rFonts w:ascii="Times New Roman" w:hAnsi="Times New Roman"/>
          <w:b/>
          <w:color w:val="000000" w:themeColor="text1"/>
          <w:sz w:val="24"/>
          <w:szCs w:val="24"/>
        </w:rPr>
        <w:t xml:space="preserve"> C. BC – 1</w:t>
      </w:r>
      <w:r w:rsidR="00770242" w:rsidRPr="003B2FDD">
        <w:rPr>
          <w:rFonts w:ascii="Times New Roman" w:hAnsi="Times New Roman"/>
          <w:b/>
          <w:color w:val="000000" w:themeColor="text1"/>
          <w:sz w:val="24"/>
          <w:szCs w:val="24"/>
          <w:vertAlign w:val="superscript"/>
        </w:rPr>
        <w:t>st</w:t>
      </w:r>
      <w:r w:rsidR="00770242" w:rsidRPr="003B2FDD">
        <w:rPr>
          <w:rFonts w:ascii="Times New Roman" w:hAnsi="Times New Roman"/>
          <w:b/>
          <w:color w:val="000000" w:themeColor="text1"/>
          <w:sz w:val="24"/>
          <w:szCs w:val="24"/>
        </w:rPr>
        <w:t xml:space="preserve"> C. AD)</w:t>
      </w:r>
    </w:p>
    <w:p w14:paraId="14B8583B" w14:textId="7A7F75BC" w:rsidR="0029196B" w:rsidRPr="003B2FDD" w:rsidRDefault="00822E86" w:rsidP="00452F18">
      <w:pPr>
        <w:pStyle w:val="NormalWeb"/>
        <w:spacing w:before="120" w:beforeAutospacing="0" w:after="0" w:afterAutospacing="0"/>
        <w:rPr>
          <w:rFonts w:ascii="Times New Roman" w:hAnsi="Times New Roman"/>
          <w:color w:val="000000" w:themeColor="text1"/>
          <w:sz w:val="24"/>
          <w:szCs w:val="24"/>
        </w:rPr>
      </w:pPr>
      <w:r w:rsidRPr="003B2FDD">
        <w:rPr>
          <w:rFonts w:ascii="Times New Roman" w:hAnsi="Times New Roman"/>
          <w:b/>
          <w:color w:val="000000" w:themeColor="text1"/>
          <w:sz w:val="24"/>
          <w:szCs w:val="24"/>
        </w:rPr>
        <w:t>(1)</w:t>
      </w:r>
      <w:r w:rsidRPr="003B2FDD">
        <w:rPr>
          <w:rFonts w:ascii="Times New Roman" w:hAnsi="Times New Roman"/>
          <w:color w:val="000000" w:themeColor="text1"/>
          <w:sz w:val="24"/>
          <w:szCs w:val="24"/>
        </w:rPr>
        <w:t xml:space="preserve"> </w:t>
      </w:r>
      <w:r w:rsidR="0029196B" w:rsidRPr="003B2FDD">
        <w:rPr>
          <w:rFonts w:ascii="Times New Roman" w:hAnsi="Times New Roman"/>
          <w:color w:val="000000" w:themeColor="text1"/>
          <w:sz w:val="24"/>
          <w:szCs w:val="24"/>
        </w:rPr>
        <w:t xml:space="preserve">Around this time, the Samaritans had built a rival </w:t>
      </w:r>
      <w:r w:rsidR="00D42E17" w:rsidRPr="003B2FDD">
        <w:rPr>
          <w:rFonts w:ascii="Times New Roman" w:hAnsi="Times New Roman"/>
          <w:color w:val="000000" w:themeColor="text1"/>
          <w:sz w:val="24"/>
          <w:szCs w:val="24"/>
          <w:u w:val="single"/>
        </w:rPr>
        <w:t>__________</w:t>
      </w:r>
      <w:r w:rsidR="0029196B" w:rsidRPr="003B2FDD">
        <w:rPr>
          <w:rFonts w:ascii="Times New Roman" w:hAnsi="Times New Roman"/>
          <w:color w:val="000000" w:themeColor="text1"/>
          <w:sz w:val="24"/>
          <w:szCs w:val="24"/>
        </w:rPr>
        <w:t xml:space="preserve"> on Mt. Gerazim.  In suppor</w:t>
      </w:r>
      <w:r w:rsidR="003A4F85" w:rsidRPr="003B2FDD">
        <w:rPr>
          <w:rFonts w:ascii="Times New Roman" w:hAnsi="Times New Roman"/>
          <w:color w:val="000000" w:themeColor="text1"/>
          <w:sz w:val="24"/>
          <w:szCs w:val="24"/>
        </w:rPr>
        <w:t>t of their version of worship to</w:t>
      </w:r>
      <w:r w:rsidR="0029196B" w:rsidRPr="003B2FDD">
        <w:rPr>
          <w:rFonts w:ascii="Times New Roman" w:hAnsi="Times New Roman"/>
          <w:color w:val="000000" w:themeColor="text1"/>
          <w:sz w:val="24"/>
          <w:szCs w:val="24"/>
        </w:rPr>
        <w:t xml:space="preserve"> the LORD, they adopted a text of only the Pentateuch, maintained in old Hebrew script, with “adaptations” to co</w:t>
      </w:r>
      <w:r w:rsidR="003A4F85" w:rsidRPr="003B2FDD">
        <w:rPr>
          <w:rFonts w:ascii="Times New Roman" w:hAnsi="Times New Roman"/>
          <w:color w:val="000000" w:themeColor="text1"/>
          <w:sz w:val="24"/>
          <w:szCs w:val="24"/>
        </w:rPr>
        <w:t xml:space="preserve">ver their </w:t>
      </w:r>
      <w:r w:rsidR="00745C9F" w:rsidRPr="003B2FDD">
        <w:rPr>
          <w:rFonts w:ascii="Times New Roman" w:hAnsi="Times New Roman"/>
          <w:color w:val="000000" w:themeColor="text1"/>
          <w:sz w:val="24"/>
          <w:szCs w:val="24"/>
        </w:rPr>
        <w:t>rejection</w:t>
      </w:r>
      <w:r w:rsidR="003A4F85" w:rsidRPr="003B2FDD">
        <w:rPr>
          <w:rFonts w:ascii="Times New Roman" w:hAnsi="Times New Roman"/>
          <w:color w:val="000000" w:themeColor="text1"/>
          <w:sz w:val="24"/>
          <w:szCs w:val="24"/>
        </w:rPr>
        <w:t xml:space="preserve"> </w:t>
      </w:r>
      <w:r w:rsidR="00745C9F" w:rsidRPr="003B2FDD">
        <w:rPr>
          <w:rFonts w:ascii="Times New Roman" w:hAnsi="Times New Roman"/>
          <w:color w:val="000000" w:themeColor="text1"/>
          <w:sz w:val="24"/>
          <w:szCs w:val="24"/>
        </w:rPr>
        <w:t>of</w:t>
      </w:r>
      <w:r w:rsidR="003A4F85" w:rsidRPr="003B2FDD">
        <w:rPr>
          <w:rFonts w:ascii="Times New Roman" w:hAnsi="Times New Roman"/>
          <w:color w:val="000000" w:themeColor="text1"/>
          <w:sz w:val="24"/>
          <w:szCs w:val="24"/>
        </w:rPr>
        <w:t xml:space="preserve"> Jerusalem.  </w:t>
      </w:r>
      <w:r w:rsidR="0093731D" w:rsidRPr="003B2FDD">
        <w:rPr>
          <w:rFonts w:ascii="Times New Roman" w:hAnsi="Times New Roman"/>
          <w:color w:val="000000" w:themeColor="text1"/>
          <w:sz w:val="24"/>
          <w:szCs w:val="24"/>
        </w:rPr>
        <w:t xml:space="preserve">The text diverged early from the mainstream Judean text, so provides a partially independent witness to the original </w:t>
      </w:r>
      <w:r w:rsidR="00D42E17" w:rsidRPr="003B2FDD">
        <w:rPr>
          <w:rFonts w:ascii="Times New Roman" w:hAnsi="Times New Roman"/>
          <w:color w:val="000000" w:themeColor="text1"/>
          <w:sz w:val="24"/>
          <w:szCs w:val="24"/>
          <w:u w:val="single"/>
        </w:rPr>
        <w:t>___________</w:t>
      </w:r>
      <w:r w:rsidR="0093731D" w:rsidRPr="003B2FDD">
        <w:rPr>
          <w:rFonts w:ascii="Times New Roman" w:hAnsi="Times New Roman"/>
          <w:color w:val="000000" w:themeColor="text1"/>
          <w:sz w:val="24"/>
          <w:szCs w:val="24"/>
        </w:rPr>
        <w:t xml:space="preserve"> (discounting its bias).  </w:t>
      </w:r>
      <w:r w:rsidR="003A4F85" w:rsidRPr="003B2FDD">
        <w:rPr>
          <w:rFonts w:ascii="Times New Roman" w:hAnsi="Times New Roman"/>
          <w:color w:val="000000" w:themeColor="text1"/>
          <w:sz w:val="24"/>
          <w:szCs w:val="24"/>
        </w:rPr>
        <w:t xml:space="preserve">Copies of this text, known as the </w:t>
      </w:r>
      <w:r w:rsidR="003A4F85" w:rsidRPr="003B2FDD">
        <w:rPr>
          <w:rFonts w:ascii="Times New Roman" w:hAnsi="Times New Roman"/>
          <w:i/>
          <w:color w:val="000000" w:themeColor="text1"/>
          <w:sz w:val="24"/>
          <w:szCs w:val="24"/>
        </w:rPr>
        <w:t>Samaritan Pentateuch</w:t>
      </w:r>
      <w:r w:rsidR="00C74544" w:rsidRPr="003B2FDD">
        <w:rPr>
          <w:rFonts w:ascii="Times New Roman" w:hAnsi="Times New Roman"/>
          <w:i/>
          <w:color w:val="000000" w:themeColor="text1"/>
          <w:sz w:val="24"/>
          <w:szCs w:val="24"/>
        </w:rPr>
        <w:t xml:space="preserve"> </w:t>
      </w:r>
      <w:r w:rsidR="00C74544" w:rsidRPr="003B2FDD">
        <w:rPr>
          <w:rFonts w:ascii="Times New Roman" w:hAnsi="Times New Roman"/>
          <w:color w:val="000000" w:themeColor="text1"/>
          <w:sz w:val="24"/>
          <w:szCs w:val="24"/>
        </w:rPr>
        <w:t>(SP)</w:t>
      </w:r>
      <w:r w:rsidR="003A4F85" w:rsidRPr="003B2FDD">
        <w:rPr>
          <w:rFonts w:ascii="Times New Roman" w:hAnsi="Times New Roman"/>
          <w:color w:val="000000" w:themeColor="text1"/>
          <w:sz w:val="24"/>
          <w:szCs w:val="24"/>
        </w:rPr>
        <w:t>, exist from as early as the early 12</w:t>
      </w:r>
      <w:r w:rsidR="003A4F85" w:rsidRPr="003B2FDD">
        <w:rPr>
          <w:rFonts w:ascii="Times New Roman" w:hAnsi="Times New Roman"/>
          <w:color w:val="000000" w:themeColor="text1"/>
          <w:sz w:val="24"/>
          <w:szCs w:val="24"/>
          <w:vertAlign w:val="superscript"/>
        </w:rPr>
        <w:t>th</w:t>
      </w:r>
      <w:r w:rsidR="003A4F85" w:rsidRPr="003B2FDD">
        <w:rPr>
          <w:rFonts w:ascii="Times New Roman" w:hAnsi="Times New Roman"/>
          <w:color w:val="000000" w:themeColor="text1"/>
          <w:sz w:val="24"/>
          <w:szCs w:val="24"/>
        </w:rPr>
        <w:t xml:space="preserve"> C.</w:t>
      </w:r>
    </w:p>
    <w:p w14:paraId="5CA3FEC3" w14:textId="55F183E7" w:rsidR="003A4F85" w:rsidRPr="003B2FDD" w:rsidRDefault="00822E86" w:rsidP="00452F18">
      <w:pPr>
        <w:pStyle w:val="NormalWeb"/>
        <w:spacing w:before="120" w:beforeAutospacing="0" w:after="0" w:afterAutospacing="0"/>
        <w:rPr>
          <w:rFonts w:ascii="Times New Roman" w:hAnsi="Times New Roman"/>
          <w:color w:val="000000" w:themeColor="text1"/>
          <w:sz w:val="24"/>
          <w:szCs w:val="24"/>
        </w:rPr>
      </w:pPr>
      <w:r w:rsidRPr="003B2FDD">
        <w:rPr>
          <w:rFonts w:ascii="Times New Roman" w:hAnsi="Times New Roman"/>
          <w:b/>
          <w:color w:val="000000" w:themeColor="text1"/>
          <w:sz w:val="24"/>
          <w:szCs w:val="24"/>
        </w:rPr>
        <w:t>(2)</w:t>
      </w:r>
      <w:r w:rsidRPr="003B2FDD">
        <w:rPr>
          <w:rFonts w:ascii="Times New Roman" w:hAnsi="Times New Roman"/>
          <w:color w:val="000000" w:themeColor="text1"/>
          <w:sz w:val="24"/>
          <w:szCs w:val="24"/>
        </w:rPr>
        <w:t xml:space="preserve"> </w:t>
      </w:r>
      <w:r w:rsidR="003A4F85" w:rsidRPr="003B2FDD">
        <w:rPr>
          <w:rFonts w:ascii="Times New Roman" w:hAnsi="Times New Roman"/>
          <w:color w:val="000000" w:themeColor="text1"/>
          <w:sz w:val="24"/>
          <w:szCs w:val="24"/>
        </w:rPr>
        <w:t xml:space="preserve">At the request of Egyptian ruler </w:t>
      </w:r>
      <w:r w:rsidR="003A4F85" w:rsidRPr="003B2FDD">
        <w:rPr>
          <w:rFonts w:ascii="Times New Roman" w:hAnsi="Times New Roman"/>
          <w:i/>
          <w:color w:val="000000" w:themeColor="text1"/>
          <w:sz w:val="24"/>
          <w:szCs w:val="24"/>
        </w:rPr>
        <w:t>Ptolemy II Philadelphus</w:t>
      </w:r>
      <w:r w:rsidR="003A4F85" w:rsidRPr="003B2FDD">
        <w:rPr>
          <w:rFonts w:ascii="Times New Roman" w:hAnsi="Times New Roman"/>
          <w:color w:val="000000" w:themeColor="text1"/>
          <w:sz w:val="24"/>
          <w:szCs w:val="24"/>
        </w:rPr>
        <w:t xml:space="preserve"> </w:t>
      </w:r>
      <w:r w:rsidR="003A4F85" w:rsidRPr="003B2FDD">
        <w:rPr>
          <w:rFonts w:ascii="Times New Roman" w:hAnsi="Times New Roman"/>
          <w:color w:val="000000" w:themeColor="text1"/>
        </w:rPr>
        <w:t>(r. 285-246BC)</w:t>
      </w:r>
      <w:r w:rsidR="003A4F85" w:rsidRPr="003B2FDD">
        <w:rPr>
          <w:rFonts w:ascii="Times New Roman" w:hAnsi="Times New Roman"/>
          <w:color w:val="000000" w:themeColor="text1"/>
          <w:sz w:val="24"/>
          <w:szCs w:val="24"/>
        </w:rPr>
        <w:t xml:space="preserve">, a translation of the Hebrew Torah into </w:t>
      </w:r>
      <w:r w:rsidR="00D42E17" w:rsidRPr="003B2FDD">
        <w:rPr>
          <w:rFonts w:ascii="Times New Roman" w:hAnsi="Times New Roman"/>
          <w:color w:val="000000" w:themeColor="text1"/>
          <w:sz w:val="24"/>
          <w:szCs w:val="24"/>
          <w:u w:val="single"/>
        </w:rPr>
        <w:t>_________</w:t>
      </w:r>
      <w:r w:rsidR="003A4F85" w:rsidRPr="003B2FDD">
        <w:rPr>
          <w:rFonts w:ascii="Times New Roman" w:hAnsi="Times New Roman"/>
          <w:color w:val="000000" w:themeColor="text1"/>
          <w:sz w:val="24"/>
          <w:szCs w:val="24"/>
        </w:rPr>
        <w:t xml:space="preserve"> was done around 250</w:t>
      </w:r>
      <w:r w:rsidR="003A4F85" w:rsidRPr="003B2FDD">
        <w:rPr>
          <w:rFonts w:ascii="Times New Roman" w:hAnsi="Times New Roman"/>
          <w:color w:val="000000" w:themeColor="text1"/>
        </w:rPr>
        <w:t>BC</w:t>
      </w:r>
      <w:r w:rsidR="003A4F85" w:rsidRPr="003B2FDD">
        <w:rPr>
          <w:rFonts w:ascii="Times New Roman" w:hAnsi="Times New Roman"/>
          <w:color w:val="000000" w:themeColor="text1"/>
          <w:sz w:val="24"/>
          <w:szCs w:val="24"/>
        </w:rPr>
        <w:t xml:space="preserve">, and the rest of the Hebrew OT in the next century or so.  This version </w:t>
      </w:r>
      <w:r w:rsidR="0093731D" w:rsidRPr="003B2FDD">
        <w:rPr>
          <w:rFonts w:ascii="Times New Roman" w:hAnsi="Times New Roman"/>
          <w:color w:val="000000" w:themeColor="text1"/>
          <w:sz w:val="24"/>
          <w:szCs w:val="24"/>
        </w:rPr>
        <w:t>is called the Septuagint (LXX)</w:t>
      </w:r>
      <w:r w:rsidR="00C74544" w:rsidRPr="003B2FDD">
        <w:rPr>
          <w:rFonts w:ascii="Times New Roman" w:hAnsi="Times New Roman"/>
          <w:color w:val="000000" w:themeColor="text1"/>
          <w:sz w:val="24"/>
          <w:szCs w:val="24"/>
        </w:rPr>
        <w:t>,</w:t>
      </w:r>
      <w:r w:rsidR="003A4F85" w:rsidRPr="003B2FDD">
        <w:rPr>
          <w:rFonts w:ascii="Times New Roman" w:hAnsi="Times New Roman"/>
          <w:color w:val="000000" w:themeColor="text1"/>
          <w:sz w:val="24"/>
          <w:szCs w:val="24"/>
        </w:rPr>
        <w:t xml:space="preserve"> </w:t>
      </w:r>
      <w:r w:rsidR="0093731D" w:rsidRPr="003B2FDD">
        <w:rPr>
          <w:rFonts w:ascii="Times New Roman" w:hAnsi="Times New Roman"/>
          <w:color w:val="000000" w:themeColor="text1"/>
          <w:sz w:val="24"/>
          <w:szCs w:val="24"/>
        </w:rPr>
        <w:t xml:space="preserve">because of </w:t>
      </w:r>
      <w:r w:rsidR="00C74544" w:rsidRPr="003B2FDD">
        <w:rPr>
          <w:rFonts w:ascii="Times New Roman" w:hAnsi="Times New Roman"/>
          <w:color w:val="000000" w:themeColor="text1"/>
          <w:sz w:val="24"/>
          <w:szCs w:val="24"/>
        </w:rPr>
        <w:t>its</w:t>
      </w:r>
      <w:r w:rsidR="0093731D" w:rsidRPr="003B2FDD">
        <w:rPr>
          <w:rFonts w:ascii="Times New Roman" w:hAnsi="Times New Roman"/>
          <w:color w:val="000000" w:themeColor="text1"/>
          <w:sz w:val="24"/>
          <w:szCs w:val="24"/>
        </w:rPr>
        <w:t xml:space="preserve"> </w:t>
      </w:r>
      <w:r w:rsidR="00D42E17" w:rsidRPr="003B2FDD">
        <w:rPr>
          <w:rFonts w:ascii="Times New Roman" w:hAnsi="Times New Roman"/>
          <w:color w:val="000000" w:themeColor="text1"/>
          <w:sz w:val="24"/>
          <w:szCs w:val="24"/>
          <w:u w:val="single"/>
        </w:rPr>
        <w:t>___________</w:t>
      </w:r>
      <w:r w:rsidR="0093731D" w:rsidRPr="003B2FDD">
        <w:rPr>
          <w:rFonts w:ascii="Times New Roman" w:hAnsi="Times New Roman"/>
          <w:color w:val="000000" w:themeColor="text1"/>
          <w:sz w:val="24"/>
          <w:szCs w:val="24"/>
        </w:rPr>
        <w:t xml:space="preserve"> translation</w:t>
      </w:r>
      <w:r w:rsidR="00C74544" w:rsidRPr="003B2FDD">
        <w:rPr>
          <w:rFonts w:ascii="Times New Roman" w:hAnsi="Times New Roman"/>
          <w:color w:val="000000" w:themeColor="text1"/>
          <w:sz w:val="24"/>
          <w:szCs w:val="24"/>
        </w:rPr>
        <w:t xml:space="preserve"> by</w:t>
      </w:r>
      <w:r w:rsidR="0093731D" w:rsidRPr="003B2FDD">
        <w:rPr>
          <w:rFonts w:ascii="Times New Roman" w:hAnsi="Times New Roman"/>
          <w:color w:val="000000" w:themeColor="text1"/>
          <w:sz w:val="24"/>
          <w:szCs w:val="24"/>
        </w:rPr>
        <w:t xml:space="preserve"> </w:t>
      </w:r>
      <w:r w:rsidR="00D42E17" w:rsidRPr="003B2FDD">
        <w:rPr>
          <w:rFonts w:ascii="Times New Roman" w:hAnsi="Times New Roman"/>
          <w:color w:val="000000" w:themeColor="text1"/>
          <w:sz w:val="24"/>
          <w:szCs w:val="24"/>
          <w:u w:val="single"/>
        </w:rPr>
        <w:t>____</w:t>
      </w:r>
      <w:r w:rsidR="0093731D" w:rsidRPr="003B2FDD">
        <w:rPr>
          <w:rFonts w:ascii="Times New Roman" w:hAnsi="Times New Roman"/>
          <w:color w:val="000000" w:themeColor="text1"/>
          <w:sz w:val="24"/>
          <w:szCs w:val="24"/>
        </w:rPr>
        <w:t xml:space="preserve"> </w:t>
      </w:r>
      <w:r w:rsidR="00C74544" w:rsidRPr="003B2FDD">
        <w:rPr>
          <w:rFonts w:ascii="Times New Roman" w:hAnsi="Times New Roman"/>
          <w:color w:val="000000" w:themeColor="text1"/>
          <w:sz w:val="24"/>
          <w:szCs w:val="24"/>
        </w:rPr>
        <w:t>independent scholars</w:t>
      </w:r>
      <w:r w:rsidR="0093731D" w:rsidRPr="003B2FDD">
        <w:rPr>
          <w:rFonts w:ascii="Times New Roman" w:hAnsi="Times New Roman"/>
          <w:color w:val="000000" w:themeColor="text1"/>
          <w:sz w:val="24"/>
          <w:szCs w:val="24"/>
        </w:rPr>
        <w:t xml:space="preserve"> with miraculous results.  It became very widely used by Greek-speaking Jews, and then by the early Church (as much as </w:t>
      </w:r>
      <w:r w:rsidR="00D42E17" w:rsidRPr="003B2FDD">
        <w:rPr>
          <w:rFonts w:ascii="Times New Roman" w:hAnsi="Times New Roman"/>
          <w:color w:val="000000" w:themeColor="text1"/>
          <w:sz w:val="24"/>
          <w:szCs w:val="24"/>
          <w:u w:val="single"/>
        </w:rPr>
        <w:t>_____</w:t>
      </w:r>
      <w:r w:rsidR="0093731D" w:rsidRPr="003B2FDD">
        <w:rPr>
          <w:rFonts w:ascii="Times New Roman" w:hAnsi="Times New Roman"/>
          <w:color w:val="000000" w:themeColor="text1"/>
          <w:sz w:val="24"/>
          <w:szCs w:val="24"/>
        </w:rPr>
        <w:t xml:space="preserve"> of NT quotes match better to the LXX than other versions).  The </w:t>
      </w:r>
      <w:r w:rsidR="0093731D" w:rsidRPr="003B2FDD">
        <w:rPr>
          <w:rFonts w:ascii="Times New Roman" w:hAnsi="Times New Roman"/>
          <w:i/>
          <w:color w:val="000000" w:themeColor="text1"/>
          <w:sz w:val="24"/>
          <w:szCs w:val="24"/>
        </w:rPr>
        <w:t>Vorlage</w:t>
      </w:r>
      <w:r w:rsidR="0093731D" w:rsidRPr="003B2FDD">
        <w:rPr>
          <w:rFonts w:ascii="Times New Roman" w:hAnsi="Times New Roman"/>
          <w:color w:val="000000" w:themeColor="text1"/>
          <w:sz w:val="24"/>
          <w:szCs w:val="24"/>
        </w:rPr>
        <w:t xml:space="preserve"> of the LXX (the Hebrew text used as its basis) represents a different witness to the original Hebrew (allowing for the unins</w:t>
      </w:r>
      <w:r w:rsidR="00C74544" w:rsidRPr="003B2FDD">
        <w:rPr>
          <w:rFonts w:ascii="Times New Roman" w:hAnsi="Times New Roman"/>
          <w:color w:val="000000" w:themeColor="text1"/>
          <w:sz w:val="24"/>
          <w:szCs w:val="24"/>
        </w:rPr>
        <w:t>pired process of translation).   The LXX also came to contain some additional books written after the time of Malachi (c. 400</w:t>
      </w:r>
      <w:r w:rsidR="002B407D" w:rsidRPr="003B2FDD">
        <w:rPr>
          <w:rFonts w:ascii="Times New Roman" w:hAnsi="Times New Roman"/>
          <w:color w:val="000000" w:themeColor="text1"/>
        </w:rPr>
        <w:t>BC</w:t>
      </w:r>
      <w:r w:rsidR="00C74544" w:rsidRPr="003B2FDD">
        <w:rPr>
          <w:rFonts w:ascii="Times New Roman" w:hAnsi="Times New Roman"/>
          <w:color w:val="000000" w:themeColor="text1"/>
          <w:sz w:val="24"/>
          <w:szCs w:val="24"/>
        </w:rPr>
        <w:t xml:space="preserve">), mostly written originally in </w:t>
      </w:r>
      <w:r w:rsidR="00D42E17" w:rsidRPr="003B2FDD">
        <w:rPr>
          <w:rFonts w:ascii="Times New Roman" w:hAnsi="Times New Roman"/>
          <w:color w:val="000000" w:themeColor="text1"/>
          <w:sz w:val="24"/>
          <w:szCs w:val="24"/>
          <w:u w:val="single"/>
        </w:rPr>
        <w:t>___________</w:t>
      </w:r>
      <w:r w:rsidR="00C74544" w:rsidRPr="003B2FDD">
        <w:rPr>
          <w:rFonts w:ascii="Times New Roman" w:hAnsi="Times New Roman"/>
          <w:color w:val="000000" w:themeColor="text1"/>
          <w:sz w:val="24"/>
          <w:szCs w:val="24"/>
        </w:rPr>
        <w:t xml:space="preserve">.  </w:t>
      </w:r>
      <w:r w:rsidR="002B407D" w:rsidRPr="003B2FDD">
        <w:rPr>
          <w:rFonts w:ascii="Times New Roman" w:hAnsi="Times New Roman"/>
          <w:color w:val="000000" w:themeColor="text1"/>
          <w:sz w:val="24"/>
          <w:szCs w:val="24"/>
        </w:rPr>
        <w:t>The majority</w:t>
      </w:r>
      <w:r w:rsidR="00C74544" w:rsidRPr="003B2FDD">
        <w:rPr>
          <w:rFonts w:ascii="Times New Roman" w:hAnsi="Times New Roman"/>
          <w:color w:val="000000" w:themeColor="text1"/>
          <w:sz w:val="24"/>
          <w:szCs w:val="24"/>
        </w:rPr>
        <w:t xml:space="preserve"> of these are what we Protestants call the </w:t>
      </w:r>
      <w:r w:rsidR="00C74544" w:rsidRPr="003B2FDD">
        <w:rPr>
          <w:rFonts w:ascii="Times New Roman" w:hAnsi="Times New Roman"/>
          <w:i/>
          <w:color w:val="000000" w:themeColor="text1"/>
          <w:sz w:val="24"/>
          <w:szCs w:val="24"/>
        </w:rPr>
        <w:t>Apocrypha</w:t>
      </w:r>
      <w:r w:rsidR="00C74544" w:rsidRPr="003B2FDD">
        <w:rPr>
          <w:rFonts w:ascii="Times New Roman" w:hAnsi="Times New Roman"/>
          <w:color w:val="000000" w:themeColor="text1"/>
          <w:sz w:val="24"/>
          <w:szCs w:val="24"/>
        </w:rPr>
        <w:t xml:space="preserve">, and are included in the OT of the Vulgate (with Jerome’s qualification), by the </w:t>
      </w:r>
      <w:r w:rsidR="002B407D" w:rsidRPr="003B2FDD">
        <w:rPr>
          <w:rFonts w:ascii="Times New Roman" w:hAnsi="Times New Roman"/>
          <w:color w:val="000000" w:themeColor="text1"/>
          <w:sz w:val="24"/>
          <w:szCs w:val="24"/>
        </w:rPr>
        <w:t xml:space="preserve">Roman Catholic and </w:t>
      </w:r>
      <w:r w:rsidR="00C74544" w:rsidRPr="003B2FDD">
        <w:rPr>
          <w:rFonts w:ascii="Times New Roman" w:hAnsi="Times New Roman"/>
          <w:color w:val="000000" w:themeColor="text1"/>
          <w:sz w:val="24"/>
          <w:szCs w:val="24"/>
        </w:rPr>
        <w:t>Orthodox Church</w:t>
      </w:r>
      <w:r w:rsidR="002B407D" w:rsidRPr="003B2FDD">
        <w:rPr>
          <w:rFonts w:ascii="Times New Roman" w:hAnsi="Times New Roman"/>
          <w:color w:val="000000" w:themeColor="text1"/>
          <w:sz w:val="24"/>
          <w:szCs w:val="24"/>
        </w:rPr>
        <w:t>es</w:t>
      </w:r>
      <w:r w:rsidR="00C74544" w:rsidRPr="003B2FDD">
        <w:rPr>
          <w:rFonts w:ascii="Times New Roman" w:hAnsi="Times New Roman"/>
          <w:color w:val="000000" w:themeColor="text1"/>
          <w:sz w:val="24"/>
          <w:szCs w:val="24"/>
        </w:rPr>
        <w:t>, and others.  Some very early manuscripts (4</w:t>
      </w:r>
      <w:r w:rsidR="00C74544" w:rsidRPr="003B2FDD">
        <w:rPr>
          <w:rFonts w:ascii="Times New Roman" w:hAnsi="Times New Roman"/>
          <w:color w:val="000000" w:themeColor="text1"/>
          <w:sz w:val="24"/>
          <w:szCs w:val="24"/>
          <w:vertAlign w:val="superscript"/>
        </w:rPr>
        <w:t>th</w:t>
      </w:r>
      <w:r w:rsidR="00C74544" w:rsidRPr="003B2FDD">
        <w:rPr>
          <w:rFonts w:ascii="Times New Roman" w:hAnsi="Times New Roman"/>
          <w:color w:val="000000" w:themeColor="text1"/>
          <w:sz w:val="24"/>
          <w:szCs w:val="24"/>
        </w:rPr>
        <w:t xml:space="preserve"> C.) contain both the LXX and the NT.</w:t>
      </w:r>
    </w:p>
    <w:p w14:paraId="71E8FF2F" w14:textId="125DBE49" w:rsidR="00C74544" w:rsidRPr="003B2FDD" w:rsidRDefault="00822E86" w:rsidP="00452F18">
      <w:pPr>
        <w:pStyle w:val="NormalWeb"/>
        <w:spacing w:before="120" w:beforeAutospacing="0" w:after="0" w:afterAutospacing="0"/>
        <w:rPr>
          <w:rFonts w:ascii="Times New Roman" w:hAnsi="Times New Roman"/>
          <w:i/>
          <w:color w:val="000000" w:themeColor="text1"/>
        </w:rPr>
      </w:pPr>
      <w:r w:rsidRPr="003B2FDD">
        <w:rPr>
          <w:rFonts w:ascii="Times New Roman" w:hAnsi="Times New Roman"/>
          <w:b/>
          <w:color w:val="000000" w:themeColor="text1"/>
          <w:sz w:val="24"/>
          <w:szCs w:val="24"/>
        </w:rPr>
        <w:t>(3</w:t>
      </w:r>
      <w:r w:rsidRPr="003B2FDD">
        <w:rPr>
          <w:rFonts w:ascii="Times New Roman" w:hAnsi="Times New Roman"/>
          <w:color w:val="000000" w:themeColor="text1"/>
          <w:sz w:val="24"/>
          <w:szCs w:val="24"/>
        </w:rPr>
        <w:t xml:space="preserve">) </w:t>
      </w:r>
      <w:r w:rsidR="00C74544" w:rsidRPr="003B2FDD">
        <w:rPr>
          <w:rFonts w:ascii="Times New Roman" w:hAnsi="Times New Roman"/>
          <w:color w:val="000000" w:themeColor="text1"/>
          <w:sz w:val="24"/>
          <w:szCs w:val="24"/>
        </w:rPr>
        <w:t xml:space="preserve">In addition to the LXX and the SP, a mainstream Hebrew text was in use from </w:t>
      </w:r>
      <w:r w:rsidR="00D42E17" w:rsidRPr="003B2FDD">
        <w:rPr>
          <w:rFonts w:ascii="Times New Roman" w:hAnsi="Times New Roman"/>
          <w:color w:val="000000" w:themeColor="text1"/>
          <w:sz w:val="24"/>
          <w:szCs w:val="24"/>
          <w:u w:val="single"/>
        </w:rPr>
        <w:t>___________</w:t>
      </w:r>
      <w:r w:rsidR="00C74544" w:rsidRPr="003B2FDD">
        <w:rPr>
          <w:rFonts w:ascii="Times New Roman" w:hAnsi="Times New Roman"/>
          <w:color w:val="000000" w:themeColor="text1"/>
          <w:sz w:val="24"/>
          <w:szCs w:val="24"/>
        </w:rPr>
        <w:t xml:space="preserve"> and in Judea, that we can call the </w:t>
      </w:r>
      <w:r w:rsidRPr="003B2FDD">
        <w:rPr>
          <w:rFonts w:ascii="Times New Roman" w:hAnsi="Times New Roman"/>
          <w:color w:val="000000" w:themeColor="text1"/>
          <w:sz w:val="24"/>
          <w:szCs w:val="24"/>
        </w:rPr>
        <w:t xml:space="preserve">Proto-MT, more because it </w:t>
      </w:r>
      <w:r w:rsidRPr="003B2FDD">
        <w:rPr>
          <w:rFonts w:ascii="Times New Roman" w:hAnsi="Times New Roman"/>
          <w:i/>
          <w:color w:val="000000" w:themeColor="text1"/>
          <w:sz w:val="24"/>
          <w:szCs w:val="24"/>
        </w:rPr>
        <w:t>became</w:t>
      </w:r>
      <w:r w:rsidRPr="003B2FDD">
        <w:rPr>
          <w:rFonts w:ascii="Times New Roman" w:hAnsi="Times New Roman"/>
          <w:color w:val="000000" w:themeColor="text1"/>
          <w:sz w:val="24"/>
          <w:szCs w:val="24"/>
        </w:rPr>
        <w:t>, the accepted Masoretic Text than that it was handed down as such.   The earliest MT manuscripts we now have are 9</w:t>
      </w:r>
      <w:r w:rsidRPr="003B2FDD">
        <w:rPr>
          <w:rFonts w:ascii="Times New Roman" w:hAnsi="Times New Roman"/>
          <w:color w:val="000000" w:themeColor="text1"/>
          <w:sz w:val="24"/>
          <w:szCs w:val="24"/>
          <w:vertAlign w:val="superscript"/>
        </w:rPr>
        <w:t>th</w:t>
      </w:r>
      <w:r w:rsidRPr="003B2FDD">
        <w:rPr>
          <w:rFonts w:ascii="Times New Roman" w:hAnsi="Times New Roman"/>
          <w:color w:val="000000" w:themeColor="text1"/>
          <w:sz w:val="24"/>
          <w:szCs w:val="24"/>
        </w:rPr>
        <w:t xml:space="preserve"> C</w:t>
      </w:r>
      <w:r w:rsidRPr="003B2FDD">
        <w:rPr>
          <w:rFonts w:ascii="Times New Roman" w:hAnsi="Times New Roman"/>
          <w:i/>
          <w:color w:val="000000" w:themeColor="text1"/>
        </w:rPr>
        <w:t>.</w:t>
      </w:r>
      <w:r w:rsidR="00F26D26" w:rsidRPr="003B2FDD">
        <w:rPr>
          <w:rFonts w:ascii="Times New Roman" w:hAnsi="Times New Roman"/>
          <w:i/>
          <w:color w:val="000000" w:themeColor="text1"/>
        </w:rPr>
        <w:t xml:space="preserve">  [For much earlier texts, come back next week!]</w:t>
      </w:r>
    </w:p>
    <w:p w14:paraId="11A9F370" w14:textId="716D95C4" w:rsidR="002365A7" w:rsidRPr="003B2FDD" w:rsidRDefault="00AE6C69" w:rsidP="00452F18">
      <w:pPr>
        <w:pStyle w:val="NormalWeb"/>
        <w:spacing w:before="120" w:beforeAutospacing="0" w:after="0" w:afterAutospacing="0"/>
        <w:rPr>
          <w:rFonts w:ascii="Times New Roman" w:hAnsi="Times New Roman"/>
          <w:color w:val="000000" w:themeColor="text1"/>
          <w:sz w:val="24"/>
          <w:szCs w:val="24"/>
        </w:rPr>
      </w:pPr>
      <w:r w:rsidRPr="003B2FDD">
        <w:rPr>
          <w:rFonts w:ascii="Times New Roman" w:hAnsi="Times New Roman"/>
          <w:color w:val="000000" w:themeColor="text1"/>
          <w:sz w:val="24"/>
          <w:szCs w:val="24"/>
        </w:rPr>
        <w:t>Other t</w:t>
      </w:r>
      <w:r w:rsidR="00452F18" w:rsidRPr="003B2FDD">
        <w:rPr>
          <w:rFonts w:ascii="Times New Roman" w:hAnsi="Times New Roman"/>
          <w:color w:val="000000" w:themeColor="text1"/>
          <w:sz w:val="24"/>
          <w:szCs w:val="24"/>
        </w:rPr>
        <w:t>ranslations such as the Vulgate, Syriac Peshitta, and Targums also provide indirect testimony to the Hebrew.</w:t>
      </w:r>
      <w:r w:rsidRPr="003B2FDD">
        <w:rPr>
          <w:rFonts w:ascii="Times New Roman" w:hAnsi="Times New Roman"/>
          <w:color w:val="000000" w:themeColor="text1"/>
          <w:sz w:val="24"/>
          <w:szCs w:val="24"/>
        </w:rPr>
        <w:t xml:space="preserve">  Modern versions reference these various textual traditions in </w:t>
      </w:r>
      <w:r w:rsidR="00D42E17" w:rsidRPr="003B2FDD">
        <w:rPr>
          <w:rFonts w:ascii="Times New Roman" w:hAnsi="Times New Roman"/>
          <w:color w:val="000000" w:themeColor="text1"/>
          <w:sz w:val="24"/>
          <w:szCs w:val="24"/>
          <w:u w:val="single"/>
        </w:rPr>
        <w:t>_________</w:t>
      </w:r>
      <w:r w:rsidRPr="003B2FDD">
        <w:rPr>
          <w:rFonts w:ascii="Times New Roman" w:hAnsi="Times New Roman"/>
          <w:color w:val="000000" w:themeColor="text1"/>
          <w:sz w:val="24"/>
          <w:szCs w:val="24"/>
        </w:rPr>
        <w:t xml:space="preserve"> apparatus alongside the text.</w:t>
      </w:r>
    </w:p>
    <w:p w14:paraId="360865B4" w14:textId="77777777" w:rsidR="00452F18" w:rsidRPr="003B2FDD" w:rsidRDefault="00452F18" w:rsidP="00860C09">
      <w:pPr>
        <w:pStyle w:val="NormalWeb"/>
        <w:contextualSpacing/>
        <w:rPr>
          <w:rFonts w:ascii="Times New Roman" w:hAnsi="Times New Roman"/>
          <w:b/>
          <w:color w:val="000000" w:themeColor="text1"/>
          <w:sz w:val="24"/>
          <w:szCs w:val="24"/>
        </w:rPr>
      </w:pPr>
    </w:p>
    <w:p w14:paraId="447607C8" w14:textId="01F884B9" w:rsidR="00F04BE8" w:rsidRPr="003B2FDD" w:rsidRDefault="002365A7" w:rsidP="00860C09">
      <w:pPr>
        <w:pStyle w:val="NormalWeb"/>
        <w:contextualSpacing/>
        <w:rPr>
          <w:rFonts w:ascii="Times New Roman" w:hAnsi="Times New Roman"/>
          <w:b/>
          <w:color w:val="000000" w:themeColor="text1"/>
          <w:sz w:val="24"/>
          <w:szCs w:val="24"/>
        </w:rPr>
      </w:pPr>
      <w:r w:rsidRPr="003B2FDD">
        <w:rPr>
          <w:rFonts w:ascii="Times New Roman" w:hAnsi="Times New Roman"/>
          <w:b/>
          <w:color w:val="000000" w:themeColor="text1"/>
          <w:sz w:val="24"/>
          <w:szCs w:val="24"/>
        </w:rPr>
        <w:t>I</w:t>
      </w:r>
      <w:r w:rsidR="00582A7B" w:rsidRPr="003B2FDD">
        <w:rPr>
          <w:rFonts w:ascii="Times New Roman" w:hAnsi="Times New Roman"/>
          <w:b/>
          <w:color w:val="000000" w:themeColor="text1"/>
          <w:sz w:val="24"/>
          <w:szCs w:val="24"/>
        </w:rPr>
        <w:t>I</w:t>
      </w:r>
      <w:r w:rsidRPr="003B2FDD">
        <w:rPr>
          <w:rFonts w:ascii="Times New Roman" w:hAnsi="Times New Roman"/>
          <w:b/>
          <w:color w:val="000000" w:themeColor="text1"/>
          <w:sz w:val="24"/>
          <w:szCs w:val="24"/>
        </w:rPr>
        <w:t xml:space="preserve">I.  </w:t>
      </w:r>
      <w:r w:rsidR="00FE2013" w:rsidRPr="003B2FDD">
        <w:rPr>
          <w:rFonts w:ascii="Times New Roman" w:hAnsi="Times New Roman"/>
          <w:b/>
          <w:color w:val="000000" w:themeColor="text1"/>
          <w:sz w:val="24"/>
          <w:szCs w:val="24"/>
        </w:rPr>
        <w:t xml:space="preserve">Rise and Role of the </w:t>
      </w:r>
      <w:r w:rsidR="00C74544" w:rsidRPr="003B2FDD">
        <w:rPr>
          <w:rFonts w:ascii="Times New Roman" w:hAnsi="Times New Roman"/>
          <w:b/>
          <w:i/>
          <w:color w:val="000000" w:themeColor="text1"/>
          <w:sz w:val="24"/>
          <w:szCs w:val="24"/>
        </w:rPr>
        <w:t>Masoretic Text</w:t>
      </w:r>
      <w:r w:rsidR="00770242" w:rsidRPr="003B2FDD">
        <w:rPr>
          <w:rFonts w:ascii="Times New Roman" w:hAnsi="Times New Roman"/>
          <w:b/>
          <w:color w:val="000000" w:themeColor="text1"/>
          <w:sz w:val="24"/>
          <w:szCs w:val="24"/>
        </w:rPr>
        <w:t xml:space="preserve"> (1</w:t>
      </w:r>
      <w:r w:rsidR="00770242" w:rsidRPr="003B2FDD">
        <w:rPr>
          <w:rFonts w:ascii="Times New Roman" w:hAnsi="Times New Roman"/>
          <w:b/>
          <w:color w:val="000000" w:themeColor="text1"/>
          <w:sz w:val="24"/>
          <w:szCs w:val="24"/>
          <w:vertAlign w:val="superscript"/>
        </w:rPr>
        <w:t>st</w:t>
      </w:r>
      <w:r w:rsidR="00770242" w:rsidRPr="003B2FDD">
        <w:rPr>
          <w:rFonts w:ascii="Times New Roman" w:hAnsi="Times New Roman"/>
          <w:b/>
          <w:color w:val="000000" w:themeColor="text1"/>
          <w:sz w:val="24"/>
          <w:szCs w:val="24"/>
        </w:rPr>
        <w:t xml:space="preserve"> C. – 10</w:t>
      </w:r>
      <w:r w:rsidR="00770242" w:rsidRPr="003B2FDD">
        <w:rPr>
          <w:rFonts w:ascii="Times New Roman" w:hAnsi="Times New Roman"/>
          <w:b/>
          <w:color w:val="000000" w:themeColor="text1"/>
          <w:sz w:val="24"/>
          <w:szCs w:val="24"/>
          <w:vertAlign w:val="superscript"/>
        </w:rPr>
        <w:t>th</w:t>
      </w:r>
      <w:r w:rsidR="00770242" w:rsidRPr="003B2FDD">
        <w:rPr>
          <w:rFonts w:ascii="Times New Roman" w:hAnsi="Times New Roman"/>
          <w:b/>
          <w:color w:val="000000" w:themeColor="text1"/>
          <w:sz w:val="24"/>
          <w:szCs w:val="24"/>
        </w:rPr>
        <w:t xml:space="preserve"> C.)</w:t>
      </w:r>
    </w:p>
    <w:p w14:paraId="6E641B81" w14:textId="1816253E" w:rsidR="000D663F" w:rsidRPr="003B2FDD" w:rsidRDefault="00F26D26" w:rsidP="003C3618">
      <w:pPr>
        <w:pStyle w:val="NormalWeb"/>
        <w:contextualSpacing/>
        <w:rPr>
          <w:rFonts w:ascii="Times New Roman" w:hAnsi="Times New Roman"/>
          <w:color w:val="000000" w:themeColor="text1"/>
          <w:sz w:val="24"/>
          <w:szCs w:val="24"/>
        </w:rPr>
      </w:pPr>
      <w:r w:rsidRPr="003B2FDD">
        <w:rPr>
          <w:rFonts w:ascii="Times New Roman" w:hAnsi="Times New Roman"/>
          <w:color w:val="000000" w:themeColor="text1"/>
          <w:sz w:val="24"/>
          <w:szCs w:val="24"/>
        </w:rPr>
        <w:t>Early in the 2</w:t>
      </w:r>
      <w:r w:rsidRPr="003B2FDD">
        <w:rPr>
          <w:rFonts w:ascii="Times New Roman" w:hAnsi="Times New Roman"/>
          <w:color w:val="000000" w:themeColor="text1"/>
          <w:sz w:val="24"/>
          <w:szCs w:val="24"/>
          <w:vertAlign w:val="superscript"/>
        </w:rPr>
        <w:t>nd</w:t>
      </w:r>
      <w:r w:rsidRPr="003B2FDD">
        <w:rPr>
          <w:rFonts w:ascii="Times New Roman" w:hAnsi="Times New Roman"/>
          <w:color w:val="000000" w:themeColor="text1"/>
          <w:sz w:val="24"/>
          <w:szCs w:val="24"/>
        </w:rPr>
        <w:t xml:space="preserve"> C.</w:t>
      </w:r>
      <w:r w:rsidR="0020262C" w:rsidRPr="003B2FDD">
        <w:rPr>
          <w:rFonts w:ascii="Times New Roman" w:hAnsi="Times New Roman"/>
          <w:color w:val="000000" w:themeColor="text1"/>
          <w:sz w:val="24"/>
          <w:szCs w:val="24"/>
        </w:rPr>
        <w:t>, especially after the Bar Kokhba revolt in 135</w:t>
      </w:r>
      <w:r w:rsidR="00822E86" w:rsidRPr="003B2FDD">
        <w:rPr>
          <w:rFonts w:ascii="Times New Roman" w:hAnsi="Times New Roman"/>
          <w:color w:val="000000" w:themeColor="text1"/>
          <w:sz w:val="24"/>
          <w:szCs w:val="24"/>
        </w:rPr>
        <w:t xml:space="preserve">, </w:t>
      </w:r>
      <w:r w:rsidR="00B9444D" w:rsidRPr="003B2FDD">
        <w:rPr>
          <w:rFonts w:ascii="Times New Roman" w:hAnsi="Times New Roman"/>
          <w:color w:val="000000" w:themeColor="text1"/>
          <w:sz w:val="24"/>
          <w:szCs w:val="24"/>
        </w:rPr>
        <w:t xml:space="preserve">Jewish leaders increasingly felt the need </w:t>
      </w:r>
      <w:r w:rsidR="0020262C" w:rsidRPr="003B2FDD">
        <w:rPr>
          <w:rFonts w:ascii="Times New Roman" w:hAnsi="Times New Roman"/>
          <w:color w:val="000000" w:themeColor="text1"/>
          <w:sz w:val="24"/>
          <w:szCs w:val="24"/>
        </w:rPr>
        <w:t xml:space="preserve">for a </w:t>
      </w:r>
      <w:r w:rsidR="00D42E17" w:rsidRPr="003B2FDD">
        <w:rPr>
          <w:rFonts w:ascii="Times New Roman" w:hAnsi="Times New Roman"/>
          <w:color w:val="000000" w:themeColor="text1"/>
          <w:sz w:val="24"/>
          <w:szCs w:val="24"/>
          <w:u w:val="single"/>
        </w:rPr>
        <w:t>_____________</w:t>
      </w:r>
      <w:r w:rsidR="0020262C" w:rsidRPr="003B2FDD">
        <w:rPr>
          <w:rFonts w:ascii="Times New Roman" w:hAnsi="Times New Roman"/>
          <w:color w:val="000000" w:themeColor="text1"/>
          <w:sz w:val="24"/>
          <w:szCs w:val="24"/>
        </w:rPr>
        <w:t xml:space="preserve"> text of the OT.  They wanted to standardize in particu</w:t>
      </w:r>
      <w:r w:rsidRPr="003B2FDD">
        <w:rPr>
          <w:rFonts w:ascii="Times New Roman" w:hAnsi="Times New Roman"/>
          <w:color w:val="000000" w:themeColor="text1"/>
          <w:sz w:val="24"/>
          <w:szCs w:val="24"/>
        </w:rPr>
        <w:t xml:space="preserve">lar on the Hebrew text, and those books </w:t>
      </w:r>
      <w:r w:rsidR="00AE6C69" w:rsidRPr="003B2FDD">
        <w:rPr>
          <w:rFonts w:ascii="Times New Roman" w:hAnsi="Times New Roman"/>
          <w:color w:val="000000" w:themeColor="text1"/>
          <w:sz w:val="24"/>
          <w:szCs w:val="24"/>
        </w:rPr>
        <w:t>available</w:t>
      </w:r>
      <w:r w:rsidRPr="003B2FDD">
        <w:rPr>
          <w:rFonts w:ascii="Times New Roman" w:hAnsi="Times New Roman"/>
          <w:color w:val="000000" w:themeColor="text1"/>
          <w:sz w:val="24"/>
          <w:szCs w:val="24"/>
        </w:rPr>
        <w:t xml:space="preserve"> in Hebrew</w:t>
      </w:r>
      <w:r w:rsidR="0020262C" w:rsidRPr="003B2FDD">
        <w:rPr>
          <w:rFonts w:ascii="Times New Roman" w:hAnsi="Times New Roman"/>
          <w:color w:val="000000" w:themeColor="text1"/>
          <w:sz w:val="24"/>
          <w:szCs w:val="24"/>
        </w:rPr>
        <w:t xml:space="preserve"> (vs. the Greek and </w:t>
      </w:r>
      <w:r w:rsidRPr="003B2FDD">
        <w:rPr>
          <w:rFonts w:ascii="Times New Roman" w:hAnsi="Times New Roman"/>
          <w:color w:val="000000" w:themeColor="text1"/>
          <w:sz w:val="24"/>
          <w:szCs w:val="24"/>
        </w:rPr>
        <w:t>“extra” books of the LXX).  They</w:t>
      </w:r>
      <w:r w:rsidR="0020262C" w:rsidRPr="003B2FDD">
        <w:rPr>
          <w:rFonts w:ascii="Times New Roman" w:hAnsi="Times New Roman"/>
          <w:color w:val="000000" w:themeColor="text1"/>
          <w:sz w:val="24"/>
          <w:szCs w:val="24"/>
        </w:rPr>
        <w:t xml:space="preserve"> also felt </w:t>
      </w:r>
      <w:r w:rsidRPr="003B2FDD">
        <w:rPr>
          <w:rFonts w:ascii="Times New Roman" w:hAnsi="Times New Roman"/>
          <w:color w:val="000000" w:themeColor="text1"/>
          <w:sz w:val="24"/>
          <w:szCs w:val="24"/>
        </w:rPr>
        <w:t>the LXX was too “</w:t>
      </w:r>
      <w:r w:rsidR="00D42E17" w:rsidRPr="003B2FDD">
        <w:rPr>
          <w:rFonts w:ascii="Times New Roman" w:hAnsi="Times New Roman"/>
          <w:color w:val="000000" w:themeColor="text1"/>
          <w:sz w:val="24"/>
          <w:szCs w:val="24"/>
          <w:u w:val="single"/>
        </w:rPr>
        <w:t>____________</w:t>
      </w:r>
      <w:r w:rsidRPr="003B2FDD">
        <w:rPr>
          <w:rFonts w:ascii="Times New Roman" w:hAnsi="Times New Roman"/>
          <w:color w:val="000000" w:themeColor="text1"/>
          <w:sz w:val="24"/>
          <w:szCs w:val="24"/>
        </w:rPr>
        <w:t>” (f</w:t>
      </w:r>
      <w:r w:rsidR="0020262C" w:rsidRPr="003B2FDD">
        <w:rPr>
          <w:rFonts w:ascii="Times New Roman" w:hAnsi="Times New Roman"/>
          <w:color w:val="000000" w:themeColor="text1"/>
          <w:sz w:val="24"/>
          <w:szCs w:val="24"/>
        </w:rPr>
        <w:t>or example, Gk “</w:t>
      </w:r>
      <w:r w:rsidR="0020262C" w:rsidRPr="003B2FDD">
        <w:rPr>
          <w:rFonts w:ascii="Times New Roman" w:hAnsi="Times New Roman"/>
          <w:i/>
          <w:color w:val="000000" w:themeColor="text1"/>
          <w:sz w:val="24"/>
          <w:szCs w:val="24"/>
        </w:rPr>
        <w:t>parthenos</w:t>
      </w:r>
      <w:r w:rsidR="0020262C" w:rsidRPr="003B2FDD">
        <w:rPr>
          <w:rFonts w:ascii="Times New Roman" w:hAnsi="Times New Roman"/>
          <w:color w:val="000000" w:themeColor="text1"/>
          <w:sz w:val="24"/>
          <w:szCs w:val="24"/>
        </w:rPr>
        <w:t xml:space="preserve">”, Isa 7:14).  The </w:t>
      </w:r>
      <w:r w:rsidRPr="003B2FDD">
        <w:rPr>
          <w:rFonts w:ascii="Times New Roman" w:hAnsi="Times New Roman"/>
          <w:color w:val="000000" w:themeColor="text1"/>
          <w:sz w:val="24"/>
          <w:szCs w:val="24"/>
        </w:rPr>
        <w:t>main Hebrew version then used by</w:t>
      </w:r>
      <w:r w:rsidR="0020262C" w:rsidRPr="003B2FDD">
        <w:rPr>
          <w:rFonts w:ascii="Times New Roman" w:hAnsi="Times New Roman"/>
          <w:color w:val="000000" w:themeColor="text1"/>
          <w:sz w:val="24"/>
          <w:szCs w:val="24"/>
        </w:rPr>
        <w:t xml:space="preserve"> the </w:t>
      </w:r>
      <w:r w:rsidR="00AE6C69" w:rsidRPr="003B2FDD">
        <w:rPr>
          <w:rFonts w:ascii="Times New Roman" w:hAnsi="Times New Roman"/>
          <w:color w:val="000000" w:themeColor="text1"/>
          <w:sz w:val="24"/>
          <w:szCs w:val="24"/>
        </w:rPr>
        <w:t>Pharisaic/</w:t>
      </w:r>
      <w:r w:rsidR="0020262C" w:rsidRPr="003B2FDD">
        <w:rPr>
          <w:rFonts w:ascii="Times New Roman" w:hAnsi="Times New Roman"/>
          <w:color w:val="000000" w:themeColor="text1"/>
          <w:sz w:val="24"/>
          <w:szCs w:val="24"/>
        </w:rPr>
        <w:t xml:space="preserve">rabbinic movement became the base for the Masoretic tradition.  The name </w:t>
      </w:r>
      <w:r w:rsidR="002B407D" w:rsidRPr="003B2FDD">
        <w:rPr>
          <w:rFonts w:ascii="Times New Roman" w:hAnsi="Times New Roman"/>
          <w:color w:val="000000" w:themeColor="text1"/>
          <w:sz w:val="24"/>
          <w:szCs w:val="24"/>
        </w:rPr>
        <w:t>‘</w:t>
      </w:r>
      <w:r w:rsidRPr="003B2FDD">
        <w:rPr>
          <w:rFonts w:ascii="Times New Roman" w:hAnsi="Times New Roman"/>
          <w:i/>
          <w:color w:val="000000" w:themeColor="text1"/>
          <w:sz w:val="24"/>
          <w:szCs w:val="24"/>
        </w:rPr>
        <w:t>Masorete</w:t>
      </w:r>
      <w:r w:rsidR="002B407D" w:rsidRPr="003B2FDD">
        <w:rPr>
          <w:rFonts w:ascii="Times New Roman" w:hAnsi="Times New Roman"/>
          <w:color w:val="000000" w:themeColor="text1"/>
          <w:sz w:val="24"/>
          <w:szCs w:val="24"/>
        </w:rPr>
        <w:t>’</w:t>
      </w:r>
      <w:r w:rsidRPr="003B2FDD">
        <w:rPr>
          <w:rFonts w:ascii="Times New Roman" w:hAnsi="Times New Roman"/>
          <w:color w:val="000000" w:themeColor="text1"/>
          <w:sz w:val="24"/>
          <w:szCs w:val="24"/>
        </w:rPr>
        <w:t xml:space="preserve"> </w:t>
      </w:r>
      <w:r w:rsidR="0020262C" w:rsidRPr="003B2FDD">
        <w:rPr>
          <w:rFonts w:ascii="Times New Roman" w:hAnsi="Times New Roman"/>
          <w:color w:val="000000" w:themeColor="text1"/>
          <w:sz w:val="24"/>
          <w:szCs w:val="24"/>
        </w:rPr>
        <w:t xml:space="preserve">come from Hebrew </w:t>
      </w:r>
      <w:r w:rsidR="0020262C" w:rsidRPr="003B2FDD">
        <w:rPr>
          <w:rFonts w:ascii="Times New Roman" w:hAnsi="Times New Roman"/>
          <w:i/>
          <w:color w:val="000000" w:themeColor="text1"/>
          <w:sz w:val="24"/>
          <w:szCs w:val="24"/>
        </w:rPr>
        <w:t>masar</w:t>
      </w:r>
      <w:r w:rsidR="0020262C"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w:t>
      </w:r>
      <w:r w:rsidR="0020262C" w:rsidRPr="003B2FDD">
        <w:rPr>
          <w:rFonts w:ascii="Times New Roman" w:hAnsi="Times New Roman"/>
          <w:color w:val="000000" w:themeColor="text1"/>
          <w:sz w:val="24"/>
          <w:szCs w:val="24"/>
        </w:rPr>
        <w:t>“</w:t>
      </w:r>
      <w:r w:rsidR="00D42E17" w:rsidRPr="003B2FDD">
        <w:rPr>
          <w:rFonts w:ascii="Times New Roman" w:hAnsi="Times New Roman"/>
          <w:color w:val="000000" w:themeColor="text1"/>
          <w:sz w:val="24"/>
          <w:szCs w:val="24"/>
          <w:u w:val="single"/>
        </w:rPr>
        <w:t>_____________</w:t>
      </w:r>
      <w:r w:rsidR="0020262C" w:rsidRPr="003B2FDD">
        <w:rPr>
          <w:rFonts w:ascii="Times New Roman" w:hAnsi="Times New Roman"/>
          <w:color w:val="000000" w:themeColor="text1"/>
          <w:sz w:val="24"/>
          <w:szCs w:val="24"/>
        </w:rPr>
        <w:t>”</w:t>
      </w:r>
      <w:r w:rsidRPr="003B2FDD">
        <w:rPr>
          <w:rFonts w:ascii="Times New Roman" w:hAnsi="Times New Roman"/>
          <w:color w:val="000000" w:themeColor="text1"/>
          <w:sz w:val="24"/>
          <w:szCs w:val="24"/>
        </w:rPr>
        <w:t>)</w:t>
      </w:r>
      <w:r w:rsidR="0020262C" w:rsidRPr="003B2FDD">
        <w:rPr>
          <w:rFonts w:ascii="Times New Roman" w:hAnsi="Times New Roman"/>
          <w:color w:val="000000" w:themeColor="text1"/>
          <w:sz w:val="24"/>
          <w:szCs w:val="24"/>
        </w:rPr>
        <w:t xml:space="preserve">, and the </w:t>
      </w:r>
      <w:r w:rsidR="0020262C" w:rsidRPr="003B2FDD">
        <w:rPr>
          <w:rFonts w:ascii="Times New Roman" w:hAnsi="Times New Roman"/>
          <w:i/>
          <w:color w:val="000000" w:themeColor="text1"/>
          <w:sz w:val="24"/>
          <w:szCs w:val="24"/>
        </w:rPr>
        <w:t>Masoretes</w:t>
      </w:r>
      <w:r w:rsidR="0020262C" w:rsidRPr="003B2FDD">
        <w:rPr>
          <w:rFonts w:ascii="Times New Roman" w:hAnsi="Times New Roman"/>
          <w:color w:val="000000" w:themeColor="text1"/>
          <w:sz w:val="24"/>
          <w:szCs w:val="24"/>
        </w:rPr>
        <w:t xml:space="preserve"> </w:t>
      </w:r>
      <w:r w:rsidR="002B407D" w:rsidRPr="003B2FDD">
        <w:rPr>
          <w:rFonts w:ascii="Times New Roman" w:hAnsi="Times New Roman"/>
          <w:color w:val="000000" w:themeColor="text1"/>
          <w:sz w:val="24"/>
          <w:szCs w:val="24"/>
        </w:rPr>
        <w:t xml:space="preserve">were </w:t>
      </w:r>
      <w:r w:rsidRPr="003B2FDD">
        <w:rPr>
          <w:rFonts w:ascii="Times New Roman" w:hAnsi="Times New Roman"/>
          <w:color w:val="000000" w:themeColor="text1"/>
          <w:sz w:val="24"/>
          <w:szCs w:val="24"/>
        </w:rPr>
        <w:t xml:space="preserve">highly skilled </w:t>
      </w:r>
      <w:r w:rsidR="0020262C" w:rsidRPr="003B2FDD">
        <w:rPr>
          <w:rFonts w:ascii="Times New Roman" w:hAnsi="Times New Roman"/>
          <w:color w:val="000000" w:themeColor="text1"/>
          <w:sz w:val="24"/>
          <w:szCs w:val="24"/>
        </w:rPr>
        <w:t xml:space="preserve">scribes and annotators who took on the solemn role of accurately relaying not only the text as written, but the way it was pronounced (which could affect meaning), and </w:t>
      </w:r>
      <w:r w:rsidR="000D4FBE" w:rsidRPr="003B2FDD">
        <w:rPr>
          <w:rFonts w:ascii="Times New Roman" w:hAnsi="Times New Roman"/>
          <w:color w:val="000000" w:themeColor="text1"/>
          <w:sz w:val="24"/>
          <w:szCs w:val="24"/>
        </w:rPr>
        <w:t xml:space="preserve">even </w:t>
      </w:r>
      <w:r w:rsidR="0020262C" w:rsidRPr="003B2FDD">
        <w:rPr>
          <w:rFonts w:ascii="Times New Roman" w:hAnsi="Times New Roman"/>
          <w:color w:val="000000" w:themeColor="text1"/>
          <w:sz w:val="24"/>
          <w:szCs w:val="24"/>
        </w:rPr>
        <w:t xml:space="preserve">the way it was </w:t>
      </w:r>
      <w:r w:rsidR="00D42E17" w:rsidRPr="003B2FDD">
        <w:rPr>
          <w:rFonts w:ascii="Times New Roman" w:hAnsi="Times New Roman"/>
          <w:color w:val="000000" w:themeColor="text1"/>
          <w:sz w:val="24"/>
          <w:szCs w:val="24"/>
          <w:u w:val="single"/>
        </w:rPr>
        <w:t>__________</w:t>
      </w:r>
      <w:r w:rsidR="000D4FBE" w:rsidRPr="003B2FDD">
        <w:rPr>
          <w:rFonts w:ascii="Times New Roman" w:hAnsi="Times New Roman"/>
          <w:color w:val="000000" w:themeColor="text1"/>
          <w:sz w:val="24"/>
          <w:szCs w:val="24"/>
        </w:rPr>
        <w:t xml:space="preserve"> in services.  Scribes had already begun using a few consonants</w:t>
      </w:r>
      <w:r w:rsidRPr="003B2FDD">
        <w:rPr>
          <w:rFonts w:ascii="Times New Roman" w:hAnsi="Times New Roman"/>
          <w:color w:val="000000" w:themeColor="text1"/>
          <w:sz w:val="24"/>
          <w:szCs w:val="24"/>
        </w:rPr>
        <w:t xml:space="preserve"> </w:t>
      </w:r>
      <w:r w:rsidR="005C5350" w:rsidRPr="003B2FDD">
        <w:rPr>
          <w:rFonts w:ascii="Times New Roman" w:hAnsi="Times New Roman"/>
          <w:color w:val="000000" w:themeColor="text1"/>
          <w:sz w:val="24"/>
          <w:szCs w:val="24"/>
        </w:rPr>
        <w:t>(w, y, h)</w:t>
      </w:r>
      <w:r w:rsidR="000D4FBE" w:rsidRPr="003B2FDD">
        <w:rPr>
          <w:rFonts w:ascii="Times New Roman" w:hAnsi="Times New Roman"/>
          <w:color w:val="000000" w:themeColor="text1"/>
          <w:sz w:val="24"/>
          <w:szCs w:val="24"/>
        </w:rPr>
        <w:t xml:space="preserve"> as “</w:t>
      </w:r>
      <w:r w:rsidR="000D4FBE" w:rsidRPr="003B2FDD">
        <w:rPr>
          <w:rFonts w:ascii="Times New Roman" w:hAnsi="Times New Roman"/>
          <w:i/>
          <w:color w:val="000000" w:themeColor="text1"/>
          <w:sz w:val="24"/>
          <w:szCs w:val="24"/>
        </w:rPr>
        <w:t>matres lectiones</w:t>
      </w:r>
      <w:r w:rsidR="000D4FBE" w:rsidRPr="003B2FDD">
        <w:rPr>
          <w:rFonts w:ascii="Times New Roman" w:hAnsi="Times New Roman"/>
          <w:color w:val="000000" w:themeColor="text1"/>
          <w:sz w:val="24"/>
          <w:szCs w:val="24"/>
        </w:rPr>
        <w:t>”</w:t>
      </w:r>
      <w:r w:rsidR="005C5350" w:rsidRPr="003B2FDD">
        <w:rPr>
          <w:rFonts w:ascii="Times New Roman" w:hAnsi="Times New Roman"/>
          <w:color w:val="000000" w:themeColor="text1"/>
          <w:sz w:val="24"/>
          <w:szCs w:val="24"/>
        </w:rPr>
        <w:t xml:space="preserve"> </w:t>
      </w:r>
      <w:r w:rsidR="000D4FBE" w:rsidRPr="003B2FDD">
        <w:rPr>
          <w:rFonts w:ascii="Times New Roman" w:hAnsi="Times New Roman"/>
          <w:color w:val="000000" w:themeColor="text1"/>
          <w:sz w:val="24"/>
          <w:szCs w:val="24"/>
        </w:rPr>
        <w:t xml:space="preserve">to indicate vowel sounds.  </w:t>
      </w:r>
      <w:r w:rsidR="000205E2" w:rsidRPr="003B2FDD">
        <w:rPr>
          <w:rFonts w:ascii="Times New Roman" w:hAnsi="Times New Roman"/>
          <w:color w:val="000000" w:themeColor="text1"/>
          <w:sz w:val="24"/>
          <w:szCs w:val="24"/>
        </w:rPr>
        <w:t xml:space="preserve"> The </w:t>
      </w:r>
      <w:r w:rsidR="000205E2" w:rsidRPr="003B2FDD">
        <w:rPr>
          <w:rFonts w:ascii="Times New Roman" w:hAnsi="Times New Roman"/>
          <w:i/>
          <w:color w:val="000000" w:themeColor="text1"/>
          <w:sz w:val="24"/>
          <w:szCs w:val="24"/>
        </w:rPr>
        <w:t>Masoretes</w:t>
      </w:r>
      <w:r w:rsidR="000205E2" w:rsidRPr="003B2FDD">
        <w:rPr>
          <w:rFonts w:ascii="Times New Roman" w:hAnsi="Times New Roman"/>
          <w:color w:val="000000" w:themeColor="text1"/>
          <w:sz w:val="24"/>
          <w:szCs w:val="24"/>
        </w:rPr>
        <w:t xml:space="preserve"> </w:t>
      </w:r>
      <w:r w:rsidR="00770242" w:rsidRPr="003B2FDD">
        <w:rPr>
          <w:rFonts w:ascii="Times New Roman" w:hAnsi="Times New Roman"/>
          <w:color w:val="000000" w:themeColor="text1"/>
          <w:sz w:val="24"/>
          <w:szCs w:val="24"/>
        </w:rPr>
        <w:t>over time</w:t>
      </w:r>
      <w:r w:rsidR="000205E2" w:rsidRPr="003B2FDD">
        <w:rPr>
          <w:rFonts w:ascii="Times New Roman" w:hAnsi="Times New Roman"/>
          <w:color w:val="000000" w:themeColor="text1"/>
          <w:sz w:val="24"/>
          <w:szCs w:val="24"/>
        </w:rPr>
        <w:t xml:space="preserve"> design</w:t>
      </w:r>
      <w:r w:rsidR="00770242" w:rsidRPr="003B2FDD">
        <w:rPr>
          <w:rFonts w:ascii="Times New Roman" w:hAnsi="Times New Roman"/>
          <w:color w:val="000000" w:themeColor="text1"/>
          <w:sz w:val="24"/>
          <w:szCs w:val="24"/>
        </w:rPr>
        <w:t>ed</w:t>
      </w:r>
      <w:r w:rsidR="000205E2" w:rsidRPr="003B2FDD">
        <w:rPr>
          <w:rFonts w:ascii="Times New Roman" w:hAnsi="Times New Roman"/>
          <w:color w:val="000000" w:themeColor="text1"/>
          <w:sz w:val="24"/>
          <w:szCs w:val="24"/>
        </w:rPr>
        <w:t xml:space="preserve"> full-fledged vowel “pointing” systems (to allow vowels to be added</w:t>
      </w:r>
      <w:r w:rsidR="00770242" w:rsidRPr="003B2FDD">
        <w:rPr>
          <w:rFonts w:ascii="Times New Roman" w:hAnsi="Times New Roman"/>
          <w:color w:val="000000" w:themeColor="text1"/>
          <w:sz w:val="24"/>
          <w:szCs w:val="24"/>
        </w:rPr>
        <w:t xml:space="preserve"> to the </w:t>
      </w:r>
      <w:r w:rsidR="00D42E17" w:rsidRPr="003B2FDD">
        <w:rPr>
          <w:rFonts w:ascii="Times New Roman" w:hAnsi="Times New Roman"/>
          <w:color w:val="000000" w:themeColor="text1"/>
          <w:sz w:val="24"/>
          <w:szCs w:val="24"/>
          <w:u w:val="single"/>
        </w:rPr>
        <w:t>__________</w:t>
      </w:r>
      <w:r w:rsidR="00770242" w:rsidRPr="003B2FDD">
        <w:rPr>
          <w:rFonts w:ascii="Times New Roman" w:hAnsi="Times New Roman"/>
          <w:color w:val="000000" w:themeColor="text1"/>
          <w:sz w:val="24"/>
          <w:szCs w:val="24"/>
        </w:rPr>
        <w:t xml:space="preserve"> consonants), and </w:t>
      </w:r>
      <w:r w:rsidR="00AE6C69" w:rsidRPr="003B2FDD">
        <w:rPr>
          <w:rFonts w:ascii="Times New Roman" w:hAnsi="Times New Roman"/>
          <w:color w:val="000000" w:themeColor="text1"/>
          <w:sz w:val="24"/>
          <w:szCs w:val="24"/>
        </w:rPr>
        <w:t>various</w:t>
      </w:r>
      <w:r w:rsidR="00770242" w:rsidRPr="003B2FDD">
        <w:rPr>
          <w:rFonts w:ascii="Times New Roman" w:hAnsi="Times New Roman"/>
          <w:color w:val="000000" w:themeColor="text1"/>
          <w:sz w:val="24"/>
          <w:szCs w:val="24"/>
        </w:rPr>
        <w:t xml:space="preserve"> </w:t>
      </w:r>
      <w:r w:rsidR="006C2490" w:rsidRPr="003B2FDD">
        <w:rPr>
          <w:rFonts w:ascii="Times New Roman" w:hAnsi="Times New Roman"/>
          <w:color w:val="000000" w:themeColor="text1"/>
          <w:sz w:val="24"/>
          <w:szCs w:val="24"/>
        </w:rPr>
        <w:t>accent</w:t>
      </w:r>
      <w:r w:rsidR="00770242" w:rsidRPr="003B2FDD">
        <w:rPr>
          <w:rFonts w:ascii="Times New Roman" w:hAnsi="Times New Roman"/>
          <w:color w:val="000000" w:themeColor="text1"/>
          <w:sz w:val="24"/>
          <w:szCs w:val="24"/>
        </w:rPr>
        <w:t>s and intonation marks</w:t>
      </w:r>
      <w:r w:rsidR="006C2490" w:rsidRPr="003B2FDD">
        <w:rPr>
          <w:rFonts w:ascii="Times New Roman" w:hAnsi="Times New Roman"/>
          <w:color w:val="000000" w:themeColor="text1"/>
          <w:sz w:val="24"/>
          <w:szCs w:val="24"/>
        </w:rPr>
        <w:t>.  In the margins (</w:t>
      </w:r>
      <w:r w:rsidR="006C2490" w:rsidRPr="003B2FDD">
        <w:rPr>
          <w:rFonts w:ascii="Times New Roman" w:hAnsi="Times New Roman"/>
          <w:i/>
          <w:color w:val="000000" w:themeColor="text1"/>
          <w:sz w:val="24"/>
          <w:szCs w:val="24"/>
        </w:rPr>
        <w:t>Masorah Parva</w:t>
      </w:r>
      <w:r w:rsidR="006C2490" w:rsidRPr="003B2FDD">
        <w:rPr>
          <w:rFonts w:ascii="Times New Roman" w:hAnsi="Times New Roman"/>
          <w:color w:val="000000" w:themeColor="text1"/>
          <w:sz w:val="24"/>
          <w:szCs w:val="24"/>
        </w:rPr>
        <w:t xml:space="preserve">), they noted things like </w:t>
      </w:r>
      <w:r w:rsidR="006C2490" w:rsidRPr="003B2FDD">
        <w:rPr>
          <w:rFonts w:ascii="Times New Roman" w:hAnsi="Times New Roman"/>
          <w:smallCaps/>
          <w:color w:val="000000" w:themeColor="text1"/>
          <w:sz w:val="24"/>
          <w:szCs w:val="24"/>
        </w:rPr>
        <w:t>ketiv/qere</w:t>
      </w:r>
      <w:r w:rsidR="006C2490" w:rsidRPr="003B2FDD">
        <w:rPr>
          <w:rFonts w:ascii="Times New Roman" w:hAnsi="Times New Roman"/>
          <w:color w:val="000000" w:themeColor="text1"/>
          <w:sz w:val="24"/>
          <w:szCs w:val="24"/>
        </w:rPr>
        <w:t xml:space="preserve"> readings </w:t>
      </w:r>
      <w:r w:rsidR="006C2490" w:rsidRPr="003B2FDD">
        <w:rPr>
          <w:rFonts w:ascii="Times New Roman" w:hAnsi="Times New Roman"/>
          <w:color w:val="000000" w:themeColor="text1"/>
          <w:sz w:val="24"/>
          <w:szCs w:val="24"/>
        </w:rPr>
        <w:lastRenderedPageBreak/>
        <w:t xml:space="preserve">(word written pronounced as more correct </w:t>
      </w:r>
      <w:r w:rsidR="00B80970" w:rsidRPr="003B2FDD">
        <w:rPr>
          <w:rFonts w:ascii="Times New Roman" w:hAnsi="Times New Roman"/>
          <w:color w:val="000000" w:themeColor="text1"/>
          <w:sz w:val="24"/>
          <w:szCs w:val="24"/>
        </w:rPr>
        <w:t xml:space="preserve">or </w:t>
      </w:r>
      <w:r w:rsidR="00D42E17" w:rsidRPr="003B2FDD">
        <w:rPr>
          <w:rFonts w:ascii="Times New Roman" w:hAnsi="Times New Roman"/>
          <w:color w:val="000000" w:themeColor="text1"/>
          <w:sz w:val="24"/>
          <w:szCs w:val="24"/>
          <w:u w:val="single"/>
        </w:rPr>
        <w:t>__________</w:t>
      </w:r>
      <w:r w:rsidR="00B80970" w:rsidRPr="003B2FDD">
        <w:rPr>
          <w:rFonts w:ascii="Times New Roman" w:hAnsi="Times New Roman"/>
          <w:color w:val="000000" w:themeColor="text1"/>
          <w:sz w:val="24"/>
          <w:szCs w:val="24"/>
        </w:rPr>
        <w:t xml:space="preserve"> </w:t>
      </w:r>
      <w:r w:rsidR="006C2490" w:rsidRPr="003B2FDD">
        <w:rPr>
          <w:rFonts w:ascii="Times New Roman" w:hAnsi="Times New Roman"/>
          <w:color w:val="000000" w:themeColor="text1"/>
          <w:sz w:val="24"/>
          <w:szCs w:val="24"/>
        </w:rPr>
        <w:t xml:space="preserve">word), counts of words and phrases throughout the whole text (to aid in proper transcription), and other </w:t>
      </w:r>
      <w:r w:rsidR="00AE6C69" w:rsidRPr="003B2FDD">
        <w:rPr>
          <w:rFonts w:ascii="Times New Roman" w:hAnsi="Times New Roman"/>
          <w:color w:val="000000" w:themeColor="text1"/>
          <w:sz w:val="24"/>
          <w:szCs w:val="24"/>
        </w:rPr>
        <w:t>scribal aids</w:t>
      </w:r>
      <w:r w:rsidR="006C2490" w:rsidRPr="003B2FDD">
        <w:rPr>
          <w:rFonts w:ascii="Times New Roman" w:hAnsi="Times New Roman"/>
          <w:color w:val="000000" w:themeColor="text1"/>
          <w:sz w:val="24"/>
          <w:szCs w:val="24"/>
        </w:rPr>
        <w:t xml:space="preserve">.  More details were included at the </w:t>
      </w:r>
      <w:r w:rsidR="00770242" w:rsidRPr="003B2FDD">
        <w:rPr>
          <w:rFonts w:ascii="Times New Roman" w:hAnsi="Times New Roman"/>
          <w:color w:val="000000" w:themeColor="text1"/>
          <w:sz w:val="24"/>
          <w:szCs w:val="24"/>
        </w:rPr>
        <w:t xml:space="preserve">top or </w:t>
      </w:r>
      <w:r w:rsidR="006C2490" w:rsidRPr="003B2FDD">
        <w:rPr>
          <w:rFonts w:ascii="Times New Roman" w:hAnsi="Times New Roman"/>
          <w:color w:val="000000" w:themeColor="text1"/>
          <w:sz w:val="24"/>
          <w:szCs w:val="24"/>
        </w:rPr>
        <w:t>bottom of the page (</w:t>
      </w:r>
      <w:r w:rsidR="006C2490" w:rsidRPr="003B2FDD">
        <w:rPr>
          <w:rFonts w:ascii="Times New Roman" w:hAnsi="Times New Roman"/>
          <w:i/>
          <w:color w:val="000000" w:themeColor="text1"/>
          <w:sz w:val="24"/>
          <w:szCs w:val="24"/>
        </w:rPr>
        <w:t>Masorah Magna</w:t>
      </w:r>
      <w:r w:rsidR="006C2490" w:rsidRPr="003B2FDD">
        <w:rPr>
          <w:rFonts w:ascii="Times New Roman" w:hAnsi="Times New Roman"/>
          <w:color w:val="000000" w:themeColor="text1"/>
          <w:sz w:val="24"/>
          <w:szCs w:val="24"/>
        </w:rPr>
        <w:t>) to elaborate on things like references to o</w:t>
      </w:r>
      <w:r w:rsidR="00210EF6" w:rsidRPr="003B2FDD">
        <w:rPr>
          <w:rFonts w:ascii="Times New Roman" w:hAnsi="Times New Roman"/>
          <w:color w:val="000000" w:themeColor="text1"/>
          <w:sz w:val="24"/>
          <w:szCs w:val="24"/>
        </w:rPr>
        <w:t xml:space="preserve">ther occurrences of a term, and a </w:t>
      </w:r>
      <w:r w:rsidR="00210EF6" w:rsidRPr="003B2FDD">
        <w:rPr>
          <w:rFonts w:ascii="Times New Roman" w:hAnsi="Times New Roman"/>
          <w:i/>
          <w:color w:val="000000" w:themeColor="text1"/>
          <w:sz w:val="24"/>
          <w:szCs w:val="24"/>
        </w:rPr>
        <w:t>final Masorah</w:t>
      </w:r>
      <w:r w:rsidR="00210EF6" w:rsidRPr="003B2FDD">
        <w:rPr>
          <w:rFonts w:ascii="Times New Roman" w:hAnsi="Times New Roman"/>
          <w:color w:val="000000" w:themeColor="text1"/>
          <w:sz w:val="24"/>
          <w:szCs w:val="24"/>
        </w:rPr>
        <w:t xml:space="preserve"> (at the end of book or section) with </w:t>
      </w:r>
      <w:r w:rsidR="00D42E17" w:rsidRPr="003B2FDD">
        <w:rPr>
          <w:rFonts w:ascii="Times New Roman" w:hAnsi="Times New Roman"/>
          <w:color w:val="000000" w:themeColor="text1"/>
          <w:sz w:val="24"/>
          <w:szCs w:val="24"/>
          <w:u w:val="single"/>
        </w:rPr>
        <w:t>__________</w:t>
      </w:r>
      <w:r w:rsidR="00B80970" w:rsidRPr="003B2FDD">
        <w:rPr>
          <w:rFonts w:ascii="Times New Roman" w:hAnsi="Times New Roman"/>
          <w:color w:val="000000" w:themeColor="text1"/>
          <w:sz w:val="24"/>
          <w:szCs w:val="24"/>
        </w:rPr>
        <w:t xml:space="preserve"> of words, letters, etc.</w:t>
      </w:r>
    </w:p>
    <w:p w14:paraId="6EFD79FC" w14:textId="77777777" w:rsidR="00822E86" w:rsidRPr="003B2FDD" w:rsidRDefault="00822E86" w:rsidP="003C3618">
      <w:pPr>
        <w:pStyle w:val="NormalWeb"/>
        <w:contextualSpacing/>
        <w:rPr>
          <w:rFonts w:ascii="Times New Roman" w:hAnsi="Times New Roman"/>
          <w:color w:val="000000" w:themeColor="text1"/>
          <w:sz w:val="24"/>
          <w:szCs w:val="24"/>
        </w:rPr>
      </w:pPr>
    </w:p>
    <w:p w14:paraId="23B6994D" w14:textId="7D0BE826" w:rsidR="003C3618" w:rsidRPr="003B2FDD" w:rsidRDefault="003C3618" w:rsidP="003C3618">
      <w:pPr>
        <w:pStyle w:val="NormalWeb"/>
        <w:contextualSpacing/>
        <w:rPr>
          <w:rFonts w:ascii="Times New Roman" w:hAnsi="Times New Roman"/>
          <w:b/>
          <w:color w:val="000000" w:themeColor="text1"/>
          <w:sz w:val="24"/>
          <w:szCs w:val="24"/>
        </w:rPr>
      </w:pPr>
      <w:r w:rsidRPr="003B2FDD">
        <w:rPr>
          <w:rFonts w:ascii="Times New Roman" w:hAnsi="Times New Roman"/>
          <w:b/>
          <w:color w:val="000000" w:themeColor="text1"/>
          <w:sz w:val="24"/>
          <w:szCs w:val="24"/>
        </w:rPr>
        <w:t>I</w:t>
      </w:r>
      <w:r w:rsidR="002365A7" w:rsidRPr="003B2FDD">
        <w:rPr>
          <w:rFonts w:ascii="Times New Roman" w:hAnsi="Times New Roman"/>
          <w:b/>
          <w:color w:val="000000" w:themeColor="text1"/>
          <w:sz w:val="24"/>
          <w:szCs w:val="24"/>
        </w:rPr>
        <w:t>V</w:t>
      </w:r>
      <w:r w:rsidRPr="003B2FDD">
        <w:rPr>
          <w:rFonts w:ascii="Times New Roman" w:hAnsi="Times New Roman"/>
          <w:b/>
          <w:color w:val="000000" w:themeColor="text1"/>
          <w:sz w:val="24"/>
          <w:szCs w:val="24"/>
        </w:rPr>
        <w:t xml:space="preserve">. </w:t>
      </w:r>
      <w:r w:rsidR="001B64AD" w:rsidRPr="003B2FDD">
        <w:rPr>
          <w:rFonts w:ascii="Times New Roman" w:hAnsi="Times New Roman"/>
          <w:b/>
          <w:color w:val="000000" w:themeColor="text1"/>
          <w:sz w:val="24"/>
          <w:szCs w:val="24"/>
        </w:rPr>
        <w:t xml:space="preserve"> </w:t>
      </w:r>
      <w:r w:rsidR="00FE2013" w:rsidRPr="003B2FDD">
        <w:rPr>
          <w:rFonts w:ascii="Times New Roman" w:hAnsi="Times New Roman"/>
          <w:b/>
          <w:color w:val="000000" w:themeColor="text1"/>
          <w:sz w:val="24"/>
          <w:szCs w:val="24"/>
        </w:rPr>
        <w:t>Key Masoretic Manuscripts</w:t>
      </w:r>
    </w:p>
    <w:p w14:paraId="1D9C4F61" w14:textId="0CD5FE74" w:rsidR="00B80970" w:rsidRPr="003B2FDD" w:rsidRDefault="00B80970" w:rsidP="003C3618">
      <w:pPr>
        <w:pStyle w:val="NormalWeb"/>
        <w:contextualSpacing/>
        <w:rPr>
          <w:rFonts w:ascii="Times New Roman" w:hAnsi="Times New Roman"/>
          <w:color w:val="000000" w:themeColor="text1"/>
          <w:sz w:val="24"/>
          <w:szCs w:val="24"/>
        </w:rPr>
      </w:pPr>
      <w:r w:rsidRPr="003B2FDD">
        <w:rPr>
          <w:rFonts w:ascii="Times New Roman" w:hAnsi="Times New Roman"/>
          <w:color w:val="000000" w:themeColor="text1"/>
          <w:sz w:val="24"/>
          <w:szCs w:val="24"/>
        </w:rPr>
        <w:t>Different Masoretic traditions developed in Babylon and Palestine.  But from the 7</w:t>
      </w:r>
      <w:r w:rsidRPr="003B2FDD">
        <w:rPr>
          <w:rFonts w:ascii="Times New Roman" w:hAnsi="Times New Roman"/>
          <w:color w:val="000000" w:themeColor="text1"/>
          <w:sz w:val="24"/>
          <w:szCs w:val="24"/>
          <w:vertAlign w:val="superscript"/>
        </w:rPr>
        <w:t>th</w:t>
      </w:r>
      <w:r w:rsidRPr="003B2FDD">
        <w:rPr>
          <w:rFonts w:ascii="Times New Roman" w:hAnsi="Times New Roman"/>
          <w:color w:val="000000" w:themeColor="text1"/>
          <w:sz w:val="24"/>
          <w:szCs w:val="24"/>
        </w:rPr>
        <w:t xml:space="preserve"> C. on the center of the best work was in Tiberias, on the Sea of Galilee, particularly from the families of Ben Naphtali and Ben Asher.  </w:t>
      </w:r>
      <w:r w:rsidR="00452F18" w:rsidRPr="003B2FDD">
        <w:rPr>
          <w:rFonts w:ascii="Times New Roman" w:hAnsi="Times New Roman"/>
          <w:color w:val="000000" w:themeColor="text1"/>
          <w:sz w:val="24"/>
          <w:szCs w:val="24"/>
        </w:rPr>
        <w:t xml:space="preserve">Earliest </w:t>
      </w:r>
      <w:r w:rsidR="00AE6C69" w:rsidRPr="003B2FDD">
        <w:rPr>
          <w:rFonts w:ascii="Times New Roman" w:hAnsi="Times New Roman"/>
          <w:color w:val="000000" w:themeColor="text1"/>
          <w:sz w:val="24"/>
          <w:szCs w:val="24"/>
        </w:rPr>
        <w:t xml:space="preserve">Hebrew </w:t>
      </w:r>
      <w:r w:rsidR="00452F18" w:rsidRPr="003B2FDD">
        <w:rPr>
          <w:rFonts w:ascii="Times New Roman" w:hAnsi="Times New Roman"/>
          <w:color w:val="000000" w:themeColor="text1"/>
          <w:sz w:val="24"/>
          <w:szCs w:val="24"/>
        </w:rPr>
        <w:t xml:space="preserve">manuscripts we now have </w:t>
      </w:r>
      <w:r w:rsidR="00AE6C69" w:rsidRPr="003B2FDD">
        <w:rPr>
          <w:rFonts w:ascii="Times New Roman" w:hAnsi="Times New Roman"/>
          <w:color w:val="000000" w:themeColor="text1"/>
          <w:sz w:val="24"/>
          <w:szCs w:val="24"/>
        </w:rPr>
        <w:t>date from the 9</w:t>
      </w:r>
      <w:r w:rsidR="00AE6C69" w:rsidRPr="003B2FDD">
        <w:rPr>
          <w:rFonts w:ascii="Times New Roman" w:hAnsi="Times New Roman"/>
          <w:color w:val="000000" w:themeColor="text1"/>
          <w:sz w:val="24"/>
          <w:szCs w:val="24"/>
          <w:vertAlign w:val="superscript"/>
        </w:rPr>
        <w:t>th</w:t>
      </w:r>
      <w:r w:rsidR="00AE6C69" w:rsidRPr="003B2FDD">
        <w:rPr>
          <w:rFonts w:ascii="Times New Roman" w:hAnsi="Times New Roman"/>
          <w:color w:val="000000" w:themeColor="text1"/>
          <w:sz w:val="24"/>
          <w:szCs w:val="24"/>
        </w:rPr>
        <w:t>-11</w:t>
      </w:r>
      <w:r w:rsidR="00AE6C69" w:rsidRPr="003B2FDD">
        <w:rPr>
          <w:rFonts w:ascii="Times New Roman" w:hAnsi="Times New Roman"/>
          <w:color w:val="000000" w:themeColor="text1"/>
          <w:sz w:val="24"/>
          <w:szCs w:val="24"/>
          <w:vertAlign w:val="superscript"/>
        </w:rPr>
        <w:t>th</w:t>
      </w:r>
      <w:r w:rsidR="00AE6C69" w:rsidRPr="003B2FDD">
        <w:rPr>
          <w:rFonts w:ascii="Times New Roman" w:hAnsi="Times New Roman"/>
          <w:color w:val="000000" w:themeColor="text1"/>
          <w:sz w:val="24"/>
          <w:szCs w:val="24"/>
        </w:rPr>
        <w:t xml:space="preserve"> C.</w:t>
      </w:r>
    </w:p>
    <w:p w14:paraId="056106ED" w14:textId="155A1586" w:rsidR="002961AC" w:rsidRPr="003B2FDD" w:rsidRDefault="002961AC" w:rsidP="003C3618">
      <w:pPr>
        <w:pStyle w:val="NormalWeb"/>
        <w:contextualSpacing/>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Codex Cairensis</w:t>
      </w:r>
      <w:r w:rsidRPr="003B2FDD">
        <w:rPr>
          <w:rFonts w:ascii="Times New Roman" w:hAnsi="Times New Roman"/>
          <w:color w:val="000000" w:themeColor="text1"/>
          <w:sz w:val="24"/>
          <w:szCs w:val="24"/>
        </w:rPr>
        <w:t xml:space="preserve"> – contains the former and latter </w:t>
      </w:r>
      <w:r w:rsidRPr="003B2FDD">
        <w:rPr>
          <w:rFonts w:ascii="Times New Roman" w:hAnsi="Times New Roman"/>
          <w:i/>
          <w:color w:val="000000" w:themeColor="text1"/>
          <w:sz w:val="24"/>
          <w:szCs w:val="24"/>
        </w:rPr>
        <w:t>nevi’im</w:t>
      </w:r>
      <w:r w:rsidRPr="003B2FDD">
        <w:rPr>
          <w:rFonts w:ascii="Times New Roman" w:hAnsi="Times New Roman"/>
          <w:color w:val="000000" w:themeColor="text1"/>
          <w:sz w:val="24"/>
          <w:szCs w:val="24"/>
        </w:rPr>
        <w:t>.  Colophon</w:t>
      </w:r>
      <w:r w:rsidR="001C65B8" w:rsidRPr="003B2FDD">
        <w:rPr>
          <w:rFonts w:ascii="Times New Roman" w:hAnsi="Times New Roman"/>
          <w:color w:val="000000" w:themeColor="text1"/>
          <w:sz w:val="24"/>
          <w:szCs w:val="24"/>
        </w:rPr>
        <w:t xml:space="preserve"> indicates it was written and </w:t>
      </w:r>
      <w:r w:rsidR="001C65B8" w:rsidRPr="003B2FDD">
        <w:rPr>
          <w:rFonts w:ascii="Times New Roman" w:hAnsi="Times New Roman"/>
          <w:i/>
          <w:color w:val="000000" w:themeColor="text1"/>
          <w:sz w:val="24"/>
          <w:szCs w:val="24"/>
        </w:rPr>
        <w:t>pointed</w:t>
      </w:r>
      <w:r w:rsidR="001C65B8" w:rsidRPr="003B2FDD">
        <w:rPr>
          <w:rFonts w:ascii="Times New Roman" w:hAnsi="Times New Roman"/>
          <w:color w:val="000000" w:themeColor="text1"/>
          <w:sz w:val="24"/>
          <w:szCs w:val="24"/>
        </w:rPr>
        <w:t xml:space="preserve"> by Moses Ben Asher in Tiberias in 895.</w:t>
      </w:r>
      <w:r w:rsidRPr="003B2FDD">
        <w:rPr>
          <w:rFonts w:ascii="Times New Roman" w:hAnsi="Times New Roman"/>
          <w:color w:val="000000" w:themeColor="text1"/>
          <w:sz w:val="24"/>
          <w:szCs w:val="24"/>
        </w:rPr>
        <w:t xml:space="preserve"> </w:t>
      </w:r>
      <w:r w:rsidR="001C65B8" w:rsidRPr="003B2FDD">
        <w:rPr>
          <w:rFonts w:ascii="Times New Roman" w:hAnsi="Times New Roman"/>
          <w:color w:val="000000" w:themeColor="text1"/>
          <w:sz w:val="24"/>
          <w:szCs w:val="24"/>
        </w:rPr>
        <w:t xml:space="preserve"> It was given as a present to the </w:t>
      </w:r>
      <w:r w:rsidR="001C65B8" w:rsidRPr="003B2FDD">
        <w:rPr>
          <w:rFonts w:ascii="Times New Roman" w:hAnsi="Times New Roman"/>
          <w:i/>
          <w:color w:val="000000" w:themeColor="text1"/>
          <w:sz w:val="24"/>
          <w:szCs w:val="24"/>
        </w:rPr>
        <w:t>Karaite</w:t>
      </w:r>
      <w:r w:rsidR="001C65B8" w:rsidRPr="003B2FDD">
        <w:rPr>
          <w:rFonts w:ascii="Times New Roman" w:hAnsi="Times New Roman"/>
          <w:color w:val="000000" w:themeColor="text1"/>
          <w:sz w:val="24"/>
          <w:szCs w:val="24"/>
        </w:rPr>
        <w:t xml:space="preserve"> (who followed “</w:t>
      </w:r>
      <w:r w:rsidR="001C65B8" w:rsidRPr="003B2FDD">
        <w:rPr>
          <w:rFonts w:ascii="Times New Roman" w:hAnsi="Times New Roman"/>
          <w:i/>
          <w:color w:val="000000" w:themeColor="text1"/>
          <w:sz w:val="24"/>
          <w:szCs w:val="24"/>
        </w:rPr>
        <w:t>Tanach</w:t>
      </w:r>
      <w:r w:rsidR="001C65B8" w:rsidRPr="003B2FDD">
        <w:rPr>
          <w:rFonts w:ascii="Times New Roman" w:hAnsi="Times New Roman"/>
          <w:color w:val="000000" w:themeColor="text1"/>
          <w:sz w:val="24"/>
          <w:szCs w:val="24"/>
        </w:rPr>
        <w:t xml:space="preserve"> alone” over rabbinic tradition) community in Jerusalem, and taken as booty by the </w:t>
      </w:r>
      <w:r w:rsidR="00D42E17" w:rsidRPr="003B2FDD">
        <w:rPr>
          <w:rFonts w:ascii="Times New Roman" w:hAnsi="Times New Roman"/>
          <w:color w:val="000000" w:themeColor="text1"/>
          <w:sz w:val="24"/>
          <w:szCs w:val="24"/>
          <w:u w:val="single"/>
        </w:rPr>
        <w:t>__________</w:t>
      </w:r>
      <w:r w:rsidR="001C65B8" w:rsidRPr="003B2FDD">
        <w:rPr>
          <w:rFonts w:ascii="Times New Roman" w:hAnsi="Times New Roman"/>
          <w:color w:val="000000" w:themeColor="text1"/>
          <w:sz w:val="24"/>
          <w:szCs w:val="24"/>
        </w:rPr>
        <w:t xml:space="preserve"> in 1099, but ransomed by the </w:t>
      </w:r>
      <w:r w:rsidR="001C65B8" w:rsidRPr="003B2FDD">
        <w:rPr>
          <w:rFonts w:ascii="Times New Roman" w:hAnsi="Times New Roman"/>
          <w:i/>
          <w:color w:val="000000" w:themeColor="text1"/>
          <w:sz w:val="24"/>
          <w:szCs w:val="24"/>
        </w:rPr>
        <w:t>Karaite</w:t>
      </w:r>
      <w:r w:rsidR="001C65B8" w:rsidRPr="003B2FDD">
        <w:rPr>
          <w:rFonts w:ascii="Times New Roman" w:hAnsi="Times New Roman"/>
          <w:color w:val="000000" w:themeColor="text1"/>
          <w:sz w:val="24"/>
          <w:szCs w:val="24"/>
        </w:rPr>
        <w:t xml:space="preserve"> community in Cairo, where it remained until brought to Jerusalem in 1983.</w:t>
      </w:r>
    </w:p>
    <w:p w14:paraId="26143E40" w14:textId="0FCA4D34" w:rsidR="001C65B8" w:rsidRPr="003B2FDD" w:rsidRDefault="001C65B8" w:rsidP="003C3618">
      <w:pPr>
        <w:pStyle w:val="NormalWeb"/>
        <w:contextualSpacing/>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The Aleppo Codex</w:t>
      </w:r>
      <w:r w:rsidRPr="003B2FDD">
        <w:rPr>
          <w:rFonts w:ascii="Times New Roman" w:hAnsi="Times New Roman"/>
          <w:b/>
          <w:color w:val="000000" w:themeColor="text1"/>
          <w:sz w:val="24"/>
          <w:szCs w:val="24"/>
        </w:rPr>
        <w:t xml:space="preserve"> </w:t>
      </w:r>
      <w:r w:rsidR="002735F1" w:rsidRPr="003B2FDD">
        <w:rPr>
          <w:rFonts w:ascii="Times New Roman" w:hAnsi="Times New Roman"/>
          <w:b/>
          <w:color w:val="000000" w:themeColor="text1"/>
          <w:sz w:val="24"/>
          <w:szCs w:val="24"/>
        </w:rPr>
        <w:t>(</w:t>
      </w:r>
      <w:r w:rsidR="002735F1" w:rsidRPr="003B2FDD">
        <w:rPr>
          <w:rFonts w:ascii="Times New Roman" w:hAnsi="Times New Roman"/>
          <w:b/>
          <w:i/>
          <w:color w:val="000000" w:themeColor="text1"/>
          <w:sz w:val="24"/>
          <w:szCs w:val="24"/>
        </w:rPr>
        <w:t>ha keter</w:t>
      </w:r>
      <w:r w:rsidR="002735F1" w:rsidRPr="003B2FDD">
        <w:rPr>
          <w:rFonts w:ascii="Times New Roman" w:hAnsi="Times New Roman"/>
          <w:b/>
          <w:color w:val="000000" w:themeColor="text1"/>
          <w:sz w:val="24"/>
          <w:szCs w:val="24"/>
        </w:rPr>
        <w:t>, “</w:t>
      </w:r>
      <w:r w:rsidR="002735F1" w:rsidRPr="003B2FDD">
        <w:rPr>
          <w:rFonts w:ascii="Times New Roman" w:hAnsi="Times New Roman"/>
          <w:b/>
          <w:i/>
          <w:color w:val="000000" w:themeColor="text1"/>
          <w:sz w:val="24"/>
          <w:szCs w:val="24"/>
        </w:rPr>
        <w:t>the</w:t>
      </w:r>
      <w:r w:rsidR="002735F1" w:rsidRPr="003B2FDD">
        <w:rPr>
          <w:rFonts w:ascii="Times New Roman" w:hAnsi="Times New Roman"/>
          <w:b/>
          <w:color w:val="000000" w:themeColor="text1"/>
          <w:sz w:val="24"/>
          <w:szCs w:val="24"/>
        </w:rPr>
        <w:t xml:space="preserve"> </w:t>
      </w:r>
      <w:r w:rsidR="002735F1" w:rsidRPr="003B2FDD">
        <w:rPr>
          <w:rFonts w:ascii="Times New Roman" w:hAnsi="Times New Roman"/>
          <w:b/>
          <w:i/>
          <w:color w:val="000000" w:themeColor="text1"/>
          <w:sz w:val="24"/>
          <w:szCs w:val="24"/>
        </w:rPr>
        <w:t>Crown”</w:t>
      </w:r>
      <w:r w:rsidR="002735F1" w:rsidRPr="003B2FDD">
        <w:rPr>
          <w:rFonts w:ascii="Times New Roman" w:hAnsi="Times New Roman"/>
          <w:b/>
          <w:color w:val="000000" w:themeColor="text1"/>
          <w:sz w:val="24"/>
          <w:szCs w:val="24"/>
        </w:rPr>
        <w:t>)</w:t>
      </w:r>
      <w:r w:rsidR="002735F1" w:rsidRPr="003B2FDD">
        <w:rPr>
          <w:rFonts w:ascii="Times New Roman" w:hAnsi="Times New Roman"/>
          <w:color w:val="000000" w:themeColor="text1"/>
          <w:sz w:val="24"/>
          <w:szCs w:val="24"/>
        </w:rPr>
        <w:t xml:space="preserve"> – </w:t>
      </w:r>
      <w:r w:rsidR="003461CF" w:rsidRPr="003B2FDD">
        <w:rPr>
          <w:rFonts w:ascii="Times New Roman" w:hAnsi="Times New Roman"/>
          <w:color w:val="000000" w:themeColor="text1"/>
          <w:sz w:val="24"/>
          <w:szCs w:val="24"/>
        </w:rPr>
        <w:t xml:space="preserve">Written by </w:t>
      </w:r>
      <w:r w:rsidR="003461CF" w:rsidRPr="003B2FDD">
        <w:rPr>
          <w:rFonts w:ascii="Times New Roman" w:hAnsi="Times New Roman"/>
          <w:i/>
          <w:color w:val="000000" w:themeColor="text1"/>
          <w:sz w:val="24"/>
          <w:szCs w:val="24"/>
        </w:rPr>
        <w:t>Solomon ben Buya’a</w:t>
      </w:r>
      <w:r w:rsidR="003461CF" w:rsidRPr="003B2FDD">
        <w:rPr>
          <w:rFonts w:ascii="Times New Roman" w:hAnsi="Times New Roman"/>
          <w:color w:val="000000" w:themeColor="text1"/>
          <w:sz w:val="24"/>
          <w:szCs w:val="24"/>
        </w:rPr>
        <w:t xml:space="preserve"> with vowel pointing, accents and </w:t>
      </w:r>
      <w:r w:rsidR="003461CF" w:rsidRPr="003B2FDD">
        <w:rPr>
          <w:rFonts w:ascii="Times New Roman" w:hAnsi="Times New Roman"/>
          <w:i/>
          <w:color w:val="000000" w:themeColor="text1"/>
          <w:sz w:val="24"/>
          <w:szCs w:val="24"/>
        </w:rPr>
        <w:t>Masorah</w:t>
      </w:r>
      <w:r w:rsidR="003461CF" w:rsidRPr="003B2FDD">
        <w:rPr>
          <w:rFonts w:ascii="Times New Roman" w:hAnsi="Times New Roman"/>
          <w:color w:val="000000" w:themeColor="text1"/>
          <w:sz w:val="24"/>
          <w:szCs w:val="24"/>
        </w:rPr>
        <w:t xml:space="preserve"> added by Aaron ben Moses ben Asher, c. 930.  In about 1050 it was </w:t>
      </w:r>
      <w:r w:rsidR="002735F1" w:rsidRPr="003B2FDD">
        <w:rPr>
          <w:rFonts w:ascii="Times New Roman" w:hAnsi="Times New Roman"/>
          <w:color w:val="000000" w:themeColor="text1"/>
          <w:sz w:val="24"/>
          <w:szCs w:val="24"/>
        </w:rPr>
        <w:t>likewise</w:t>
      </w:r>
      <w:r w:rsidR="003461CF" w:rsidRPr="003B2FDD">
        <w:rPr>
          <w:rFonts w:ascii="Times New Roman" w:hAnsi="Times New Roman"/>
          <w:color w:val="000000" w:themeColor="text1"/>
          <w:sz w:val="24"/>
          <w:szCs w:val="24"/>
        </w:rPr>
        <w:t xml:space="preserve"> given to the Karaites in Jerusalem, also plundered by the Crusaders, and also redeemed by Jews </w:t>
      </w:r>
      <w:r w:rsidR="00DF08E6" w:rsidRPr="003B2FDD">
        <w:rPr>
          <w:rFonts w:ascii="Times New Roman" w:hAnsi="Times New Roman"/>
          <w:color w:val="000000" w:themeColor="text1"/>
          <w:sz w:val="24"/>
          <w:szCs w:val="24"/>
        </w:rPr>
        <w:t>near</w:t>
      </w:r>
      <w:r w:rsidR="003461CF" w:rsidRPr="003B2FDD">
        <w:rPr>
          <w:rFonts w:ascii="Times New Roman" w:hAnsi="Times New Roman"/>
          <w:color w:val="000000" w:themeColor="text1"/>
          <w:sz w:val="24"/>
          <w:szCs w:val="24"/>
        </w:rPr>
        <w:t xml:space="preserve"> Cairo.  </w:t>
      </w:r>
      <w:r w:rsidR="00DF08E6" w:rsidRPr="003B2FDD">
        <w:rPr>
          <w:rFonts w:ascii="Times New Roman" w:hAnsi="Times New Roman"/>
          <w:color w:val="000000" w:themeColor="text1"/>
          <w:sz w:val="24"/>
          <w:szCs w:val="24"/>
        </w:rPr>
        <w:t xml:space="preserve">Around 1170 </w:t>
      </w:r>
      <w:r w:rsidR="003461CF" w:rsidRPr="003B2FDD">
        <w:rPr>
          <w:rFonts w:ascii="Times New Roman" w:hAnsi="Times New Roman"/>
          <w:color w:val="000000" w:themeColor="text1"/>
          <w:sz w:val="24"/>
          <w:szCs w:val="24"/>
        </w:rPr>
        <w:t>the great Jewish philosopher</w:t>
      </w:r>
      <w:r w:rsidR="002735F1" w:rsidRPr="003B2FDD">
        <w:rPr>
          <w:rFonts w:ascii="Times New Roman" w:hAnsi="Times New Roman"/>
          <w:color w:val="000000" w:themeColor="text1"/>
          <w:sz w:val="24"/>
          <w:szCs w:val="24"/>
        </w:rPr>
        <w:t>, physician,</w:t>
      </w:r>
      <w:r w:rsidR="003461CF" w:rsidRPr="003B2FDD">
        <w:rPr>
          <w:rFonts w:ascii="Times New Roman" w:hAnsi="Times New Roman"/>
          <w:color w:val="000000" w:themeColor="text1"/>
          <w:sz w:val="24"/>
          <w:szCs w:val="24"/>
        </w:rPr>
        <w:t xml:space="preserve"> and theologian Moses Maimonides</w:t>
      </w:r>
      <w:r w:rsidR="002735F1" w:rsidRPr="003B2FDD">
        <w:rPr>
          <w:rFonts w:ascii="Times New Roman" w:hAnsi="Times New Roman"/>
          <w:color w:val="000000" w:themeColor="text1"/>
          <w:sz w:val="24"/>
          <w:szCs w:val="24"/>
        </w:rPr>
        <w:t xml:space="preserve"> </w:t>
      </w:r>
      <w:r w:rsidR="002735F1" w:rsidRPr="003B2FDD">
        <w:rPr>
          <w:rFonts w:ascii="Times New Roman" w:hAnsi="Times New Roman"/>
          <w:color w:val="000000" w:themeColor="text1"/>
        </w:rPr>
        <w:t>(1138-1204)</w:t>
      </w:r>
      <w:r w:rsidR="003461CF" w:rsidRPr="003B2FDD">
        <w:rPr>
          <w:rFonts w:ascii="Times New Roman" w:hAnsi="Times New Roman"/>
          <w:color w:val="000000" w:themeColor="text1"/>
          <w:sz w:val="24"/>
          <w:szCs w:val="24"/>
        </w:rPr>
        <w:t xml:space="preserve"> fled from his home in Cordoba, Spain</w:t>
      </w:r>
      <w:r w:rsidR="00DF08E6" w:rsidRPr="003B2FDD">
        <w:rPr>
          <w:rFonts w:ascii="Times New Roman" w:hAnsi="Times New Roman"/>
          <w:color w:val="000000" w:themeColor="text1"/>
          <w:sz w:val="24"/>
          <w:szCs w:val="24"/>
        </w:rPr>
        <w:t xml:space="preserve">, to Cairo.  Here he worked on his </w:t>
      </w:r>
      <w:r w:rsidR="00F957CF" w:rsidRPr="003B2FDD">
        <w:rPr>
          <w:rFonts w:ascii="Times New Roman" w:hAnsi="Times New Roman"/>
          <w:color w:val="000000" w:themeColor="text1"/>
          <w:sz w:val="24"/>
          <w:szCs w:val="24"/>
        </w:rPr>
        <w:t xml:space="preserve">14-volume </w:t>
      </w:r>
      <w:r w:rsidR="00DF08E6" w:rsidRPr="003B2FDD">
        <w:rPr>
          <w:rFonts w:ascii="Times New Roman" w:hAnsi="Times New Roman"/>
          <w:i/>
          <w:color w:val="000000" w:themeColor="text1"/>
          <w:sz w:val="24"/>
          <w:szCs w:val="24"/>
        </w:rPr>
        <w:t>Mishneh Tora</w:t>
      </w:r>
      <w:r w:rsidR="00F957CF" w:rsidRPr="003B2FDD">
        <w:rPr>
          <w:rFonts w:ascii="Times New Roman" w:hAnsi="Times New Roman"/>
          <w:i/>
          <w:color w:val="000000" w:themeColor="text1"/>
          <w:sz w:val="24"/>
          <w:szCs w:val="24"/>
        </w:rPr>
        <w:t>h</w:t>
      </w:r>
      <w:r w:rsidR="002735F1" w:rsidRPr="003B2FDD">
        <w:rPr>
          <w:rFonts w:ascii="Times New Roman" w:hAnsi="Times New Roman"/>
          <w:i/>
          <w:color w:val="000000" w:themeColor="text1"/>
          <w:sz w:val="24"/>
          <w:szCs w:val="24"/>
        </w:rPr>
        <w:t xml:space="preserve"> </w:t>
      </w:r>
      <w:r w:rsidR="002735F1" w:rsidRPr="003B2FDD">
        <w:rPr>
          <w:rFonts w:ascii="Times New Roman" w:hAnsi="Times New Roman"/>
          <w:color w:val="000000" w:themeColor="text1"/>
          <w:sz w:val="24"/>
          <w:szCs w:val="24"/>
        </w:rPr>
        <w:t>on applied Jewish laws and used the Crown as his Bible.  In the late 14</w:t>
      </w:r>
      <w:r w:rsidR="002735F1" w:rsidRPr="003B2FDD">
        <w:rPr>
          <w:rFonts w:ascii="Times New Roman" w:hAnsi="Times New Roman"/>
          <w:color w:val="000000" w:themeColor="text1"/>
          <w:sz w:val="24"/>
          <w:szCs w:val="24"/>
          <w:vertAlign w:val="superscript"/>
        </w:rPr>
        <w:t>th</w:t>
      </w:r>
      <w:r w:rsidR="002735F1" w:rsidRPr="003B2FDD">
        <w:rPr>
          <w:rFonts w:ascii="Times New Roman" w:hAnsi="Times New Roman"/>
          <w:color w:val="000000" w:themeColor="text1"/>
          <w:sz w:val="24"/>
          <w:szCs w:val="24"/>
        </w:rPr>
        <w:t xml:space="preserve"> C. a distant descendant brought it to </w:t>
      </w:r>
      <w:r w:rsidR="00BF6E89" w:rsidRPr="003B2FDD">
        <w:rPr>
          <w:rFonts w:ascii="Times New Roman" w:hAnsi="Times New Roman"/>
          <w:color w:val="000000" w:themeColor="text1"/>
          <w:sz w:val="24"/>
          <w:szCs w:val="24"/>
        </w:rPr>
        <w:t xml:space="preserve">a synagogue in </w:t>
      </w:r>
      <w:r w:rsidR="002735F1" w:rsidRPr="003B2FDD">
        <w:rPr>
          <w:rFonts w:ascii="Times New Roman" w:hAnsi="Times New Roman"/>
          <w:color w:val="000000" w:themeColor="text1"/>
          <w:sz w:val="24"/>
          <w:szCs w:val="24"/>
        </w:rPr>
        <w:t>Aleppo, Syria, where it remained for 600 years</w:t>
      </w:r>
      <w:r w:rsidR="00BF6E89" w:rsidRPr="003B2FDD">
        <w:rPr>
          <w:rFonts w:ascii="Times New Roman" w:hAnsi="Times New Roman"/>
          <w:color w:val="000000" w:themeColor="text1"/>
          <w:sz w:val="24"/>
          <w:szCs w:val="24"/>
        </w:rPr>
        <w:t xml:space="preserve"> –</w:t>
      </w:r>
      <w:r w:rsidR="002735F1" w:rsidRPr="003B2FDD">
        <w:rPr>
          <w:rFonts w:ascii="Times New Roman" w:hAnsi="Times New Roman"/>
          <w:color w:val="000000" w:themeColor="text1"/>
          <w:sz w:val="24"/>
          <w:szCs w:val="24"/>
        </w:rPr>
        <w:t xml:space="preserve"> and grew into an object of veneration and superstition.  </w:t>
      </w:r>
      <w:r w:rsidR="00BF6E89" w:rsidRPr="003B2FDD">
        <w:rPr>
          <w:rFonts w:ascii="Times New Roman" w:hAnsi="Times New Roman"/>
          <w:color w:val="000000" w:themeColor="text1"/>
          <w:sz w:val="24"/>
          <w:szCs w:val="24"/>
        </w:rPr>
        <w:t xml:space="preserve"> If removed, the community would perish.  Scholars were not allowed to use or </w:t>
      </w:r>
      <w:r w:rsidR="00D42E17" w:rsidRPr="003B2FDD">
        <w:rPr>
          <w:rFonts w:ascii="Times New Roman" w:hAnsi="Times New Roman"/>
          <w:color w:val="000000" w:themeColor="text1"/>
          <w:sz w:val="24"/>
          <w:szCs w:val="24"/>
          <w:u w:val="single"/>
        </w:rPr>
        <w:t>___________</w:t>
      </w:r>
      <w:r w:rsidR="00BF6E89" w:rsidRPr="003B2FDD">
        <w:rPr>
          <w:rFonts w:ascii="Times New Roman" w:hAnsi="Times New Roman"/>
          <w:color w:val="000000" w:themeColor="text1"/>
          <w:sz w:val="24"/>
          <w:szCs w:val="24"/>
        </w:rPr>
        <w:t xml:space="preserve"> it.  On Nov 29, 1947, the UN voted to charter the new Jewish state of Israel.  The next day, rioters sacked and burned the synagogue, and the Crown was feared destroyed.  But it had been (mostly) saved by the caretaker, and later smuggled out of Syria </w:t>
      </w:r>
      <w:r w:rsidR="0083187C" w:rsidRPr="003B2FDD">
        <w:rPr>
          <w:rFonts w:ascii="Times New Roman" w:hAnsi="Times New Roman"/>
          <w:color w:val="000000" w:themeColor="text1"/>
          <w:sz w:val="24"/>
          <w:szCs w:val="24"/>
        </w:rPr>
        <w:t>to</w:t>
      </w:r>
      <w:r w:rsidR="00BF6E89" w:rsidRPr="003B2FDD">
        <w:rPr>
          <w:rFonts w:ascii="Times New Roman" w:hAnsi="Times New Roman"/>
          <w:color w:val="000000" w:themeColor="text1"/>
          <w:sz w:val="24"/>
          <w:szCs w:val="24"/>
        </w:rPr>
        <w:t xml:space="preserve"> </w:t>
      </w:r>
      <w:r w:rsidR="0083187C" w:rsidRPr="003B2FDD">
        <w:rPr>
          <w:rFonts w:ascii="Times New Roman" w:hAnsi="Times New Roman"/>
          <w:color w:val="000000" w:themeColor="text1"/>
          <w:sz w:val="24"/>
          <w:szCs w:val="24"/>
        </w:rPr>
        <w:t xml:space="preserve">Israel (Jan 58) and the Ben-Zvi Institute.  40% of it’s pages are missing, either torn out and lost in the riot, or somehow expropriated after it came to Israel.  For some time locked up, the </w:t>
      </w:r>
      <w:r w:rsidR="0006503A" w:rsidRPr="003B2FDD">
        <w:rPr>
          <w:rFonts w:ascii="Times New Roman" w:hAnsi="Times New Roman"/>
          <w:color w:val="000000" w:themeColor="text1"/>
          <w:sz w:val="24"/>
          <w:szCs w:val="24"/>
        </w:rPr>
        <w:t>Aleppo Codex</w:t>
      </w:r>
      <w:r w:rsidR="0083187C" w:rsidRPr="003B2FDD">
        <w:rPr>
          <w:rFonts w:ascii="Times New Roman" w:hAnsi="Times New Roman"/>
          <w:color w:val="000000" w:themeColor="text1"/>
          <w:sz w:val="24"/>
          <w:szCs w:val="24"/>
        </w:rPr>
        <w:t xml:space="preserve"> now can be viewed online.</w:t>
      </w:r>
      <w:r w:rsidR="00BF6E89" w:rsidRPr="003B2FDD">
        <w:rPr>
          <w:rFonts w:ascii="Times New Roman" w:hAnsi="Times New Roman"/>
          <w:color w:val="000000" w:themeColor="text1"/>
          <w:sz w:val="24"/>
          <w:szCs w:val="24"/>
        </w:rPr>
        <w:t xml:space="preserve"> </w:t>
      </w:r>
    </w:p>
    <w:p w14:paraId="4032DEA1" w14:textId="6D3B47B0" w:rsidR="0083187C" w:rsidRPr="003B2FDD" w:rsidRDefault="0083187C" w:rsidP="003C3618">
      <w:pPr>
        <w:pStyle w:val="NormalWeb"/>
        <w:contextualSpacing/>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Codex Lenigradensus</w:t>
      </w:r>
      <w:r w:rsidRPr="003B2FDD">
        <w:rPr>
          <w:rFonts w:ascii="Times New Roman" w:hAnsi="Times New Roman"/>
          <w:color w:val="000000" w:themeColor="text1"/>
          <w:sz w:val="24"/>
          <w:szCs w:val="24"/>
        </w:rPr>
        <w:t xml:space="preserve"> – acquired by Karaite businessman Abraham Firkovich and sold to the St. Petersburg library in 1862.  </w:t>
      </w:r>
      <w:r w:rsidR="00F1610D" w:rsidRPr="003B2FDD">
        <w:rPr>
          <w:rFonts w:ascii="Times New Roman" w:hAnsi="Times New Roman"/>
          <w:color w:val="000000" w:themeColor="text1"/>
          <w:sz w:val="24"/>
          <w:szCs w:val="24"/>
        </w:rPr>
        <w:t>Colophon claims copied by Samuel Ben Jacob from manuscripts corrected by Aaron ben Asher, 1008</w:t>
      </w:r>
      <w:r w:rsidR="00F1610D" w:rsidRPr="003B2FDD">
        <w:rPr>
          <w:rFonts w:ascii="Times New Roman" w:hAnsi="Times New Roman"/>
          <w:color w:val="000000" w:themeColor="text1"/>
        </w:rPr>
        <w:t>AD</w:t>
      </w:r>
      <w:r w:rsidR="00F1610D"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The manuscript is </w:t>
      </w:r>
      <w:r w:rsidR="00F1610D" w:rsidRPr="003B2FDD">
        <w:rPr>
          <w:rFonts w:ascii="Times New Roman" w:hAnsi="Times New Roman"/>
          <w:color w:val="000000" w:themeColor="text1"/>
          <w:sz w:val="24"/>
          <w:szCs w:val="24"/>
        </w:rPr>
        <w:t>second to</w:t>
      </w:r>
      <w:r w:rsidRPr="003B2FDD">
        <w:rPr>
          <w:rFonts w:ascii="Times New Roman" w:hAnsi="Times New Roman"/>
          <w:color w:val="000000" w:themeColor="text1"/>
          <w:sz w:val="24"/>
          <w:szCs w:val="24"/>
        </w:rPr>
        <w:t xml:space="preserve"> Aleppo</w:t>
      </w:r>
      <w:r w:rsidR="00F1610D" w:rsidRPr="003B2FDD">
        <w:rPr>
          <w:rFonts w:ascii="Times New Roman" w:hAnsi="Times New Roman"/>
          <w:color w:val="000000" w:themeColor="text1"/>
          <w:sz w:val="24"/>
          <w:szCs w:val="24"/>
        </w:rPr>
        <w:t xml:space="preserve"> (mostly in the Masorah)</w:t>
      </w:r>
      <w:r w:rsidRPr="003B2FDD">
        <w:rPr>
          <w:rFonts w:ascii="Times New Roman" w:hAnsi="Times New Roman"/>
          <w:color w:val="000000" w:themeColor="text1"/>
          <w:sz w:val="24"/>
          <w:szCs w:val="24"/>
        </w:rPr>
        <w:t xml:space="preserve">, but still very good.  Most importantly, </w:t>
      </w:r>
      <w:r w:rsidR="00F1610D" w:rsidRPr="003B2FDD">
        <w:rPr>
          <w:rFonts w:ascii="Times New Roman" w:hAnsi="Times New Roman"/>
          <w:color w:val="000000" w:themeColor="text1"/>
          <w:sz w:val="24"/>
          <w:szCs w:val="24"/>
        </w:rPr>
        <w:t xml:space="preserve">it </w:t>
      </w:r>
      <w:r w:rsidRPr="003B2FDD">
        <w:rPr>
          <w:rFonts w:ascii="Times New Roman" w:hAnsi="Times New Roman"/>
          <w:color w:val="000000" w:themeColor="text1"/>
          <w:sz w:val="24"/>
          <w:szCs w:val="24"/>
        </w:rPr>
        <w:t>contains the complete Old Testament text</w:t>
      </w:r>
      <w:r w:rsidR="00F1610D" w:rsidRPr="003B2FDD">
        <w:rPr>
          <w:rFonts w:ascii="Times New Roman" w:hAnsi="Times New Roman"/>
          <w:color w:val="000000" w:themeColor="text1"/>
          <w:sz w:val="24"/>
          <w:szCs w:val="24"/>
        </w:rPr>
        <w:t>, thus is the basis for most modern MT versions.</w:t>
      </w:r>
    </w:p>
    <w:p w14:paraId="50EEF1E4" w14:textId="77777777" w:rsidR="00F1610D" w:rsidRPr="003B2FDD" w:rsidRDefault="00F1610D" w:rsidP="003C3618">
      <w:pPr>
        <w:pStyle w:val="NormalWeb"/>
        <w:contextualSpacing/>
        <w:rPr>
          <w:rFonts w:ascii="Times New Roman" w:hAnsi="Times New Roman"/>
          <w:b/>
          <w:color w:val="000000" w:themeColor="text1"/>
          <w:sz w:val="24"/>
          <w:szCs w:val="24"/>
        </w:rPr>
      </w:pPr>
    </w:p>
    <w:p w14:paraId="4CD607B8" w14:textId="4D485585" w:rsidR="00FE2013" w:rsidRPr="003B2FDD" w:rsidRDefault="00FE2013" w:rsidP="003C3618">
      <w:pPr>
        <w:pStyle w:val="NormalWeb"/>
        <w:contextualSpacing/>
        <w:rPr>
          <w:rFonts w:ascii="Times New Roman" w:hAnsi="Times New Roman"/>
          <w:b/>
          <w:color w:val="000000" w:themeColor="text1"/>
          <w:sz w:val="24"/>
          <w:szCs w:val="24"/>
        </w:rPr>
      </w:pPr>
      <w:r w:rsidRPr="003B2FDD">
        <w:rPr>
          <w:rFonts w:ascii="Times New Roman" w:hAnsi="Times New Roman"/>
          <w:b/>
          <w:color w:val="000000" w:themeColor="text1"/>
          <w:sz w:val="24"/>
          <w:szCs w:val="24"/>
        </w:rPr>
        <w:t xml:space="preserve">V. </w:t>
      </w:r>
      <w:r w:rsidR="0023721C" w:rsidRPr="003B2FDD">
        <w:rPr>
          <w:rFonts w:ascii="Times New Roman" w:hAnsi="Times New Roman"/>
          <w:b/>
          <w:color w:val="000000" w:themeColor="text1"/>
          <w:sz w:val="24"/>
          <w:szCs w:val="24"/>
        </w:rPr>
        <w:t xml:space="preserve">Advancing </w:t>
      </w:r>
      <w:r w:rsidRPr="003B2FDD">
        <w:rPr>
          <w:rFonts w:ascii="Times New Roman" w:hAnsi="Times New Roman"/>
          <w:b/>
          <w:color w:val="000000" w:themeColor="text1"/>
          <w:sz w:val="24"/>
          <w:szCs w:val="24"/>
        </w:rPr>
        <w:t>Modern Versions</w:t>
      </w:r>
    </w:p>
    <w:p w14:paraId="7F105E8F" w14:textId="4D5DFB00" w:rsidR="00CD529D" w:rsidRPr="003B2FDD" w:rsidRDefault="00CD529D"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Complutensian Polyglot</w:t>
      </w:r>
      <w:r w:rsidRPr="003B2FDD">
        <w:rPr>
          <w:rFonts w:ascii="Times New Roman" w:hAnsi="Times New Roman"/>
          <w:color w:val="000000" w:themeColor="text1"/>
          <w:sz w:val="24"/>
          <w:szCs w:val="24"/>
        </w:rPr>
        <w:t xml:space="preserve"> (1517) – sponsored by Archbishop of Toledo, with MT, LXX with interlinear Latin, Vulgate, and </w:t>
      </w:r>
      <w:r w:rsidRPr="003B2FDD">
        <w:rPr>
          <w:rFonts w:ascii="Times New Roman" w:hAnsi="Times New Roman"/>
          <w:i/>
          <w:color w:val="000000" w:themeColor="text1"/>
          <w:sz w:val="24"/>
          <w:szCs w:val="24"/>
        </w:rPr>
        <w:t>Targum Onqelos</w:t>
      </w:r>
      <w:r w:rsidRPr="003B2FDD">
        <w:rPr>
          <w:rFonts w:ascii="Times New Roman" w:hAnsi="Times New Roman"/>
          <w:color w:val="000000" w:themeColor="text1"/>
          <w:sz w:val="24"/>
          <w:szCs w:val="24"/>
        </w:rPr>
        <w:t xml:space="preserve"> (Aramaic Pentateuch, with Latin translation)</w:t>
      </w:r>
    </w:p>
    <w:p w14:paraId="29730A7D" w14:textId="0A1FB00F" w:rsidR="0023721C" w:rsidRPr="003B2FDD" w:rsidRDefault="0023721C"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London Polyglot</w:t>
      </w:r>
      <w:r w:rsidRPr="003B2FDD">
        <w:rPr>
          <w:rFonts w:ascii="Times New Roman" w:hAnsi="Times New Roman"/>
          <w:color w:val="000000" w:themeColor="text1"/>
          <w:sz w:val="24"/>
          <w:szCs w:val="24"/>
        </w:rPr>
        <w:t xml:space="preserve"> (1657) – edited by Bishop Brian Walton, contains 9 texts, including Syriac, Ethiopic, Arabic and Persian, along with Latin translations.</w:t>
      </w:r>
    </w:p>
    <w:p w14:paraId="70C242DB" w14:textId="6B05B36B" w:rsidR="00FE2013" w:rsidRPr="003B2FDD" w:rsidRDefault="00F1610D"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Rabbinic Bibles</w:t>
      </w:r>
      <w:r w:rsidR="00CD529D" w:rsidRPr="003B2FDD">
        <w:rPr>
          <w:rFonts w:ascii="Times New Roman" w:hAnsi="Times New Roman"/>
          <w:color w:val="000000" w:themeColor="text1"/>
          <w:sz w:val="24"/>
          <w:szCs w:val="24"/>
        </w:rPr>
        <w:t xml:space="preserve"> (</w:t>
      </w:r>
      <w:r w:rsidR="00CD529D" w:rsidRPr="003B2FDD">
        <w:rPr>
          <w:rFonts w:ascii="Times New Roman" w:hAnsi="Times New Roman"/>
          <w:i/>
          <w:color w:val="000000" w:themeColor="text1"/>
          <w:sz w:val="24"/>
          <w:szCs w:val="24"/>
        </w:rPr>
        <w:t>Miqra’ot Gedolot</w:t>
      </w:r>
      <w:r w:rsidR="00CD529D" w:rsidRPr="003B2FDD">
        <w:rPr>
          <w:rFonts w:ascii="Times New Roman" w:hAnsi="Times New Roman"/>
          <w:color w:val="000000" w:themeColor="text1"/>
          <w:sz w:val="24"/>
          <w:szCs w:val="24"/>
        </w:rPr>
        <w:t>, the “</w:t>
      </w:r>
      <w:r w:rsidR="00CD529D" w:rsidRPr="003B2FDD">
        <w:rPr>
          <w:rFonts w:ascii="Times New Roman" w:hAnsi="Times New Roman"/>
          <w:i/>
          <w:color w:val="000000" w:themeColor="text1"/>
          <w:sz w:val="24"/>
          <w:szCs w:val="24"/>
        </w:rPr>
        <w:t>Great Scriptures</w:t>
      </w:r>
      <w:r w:rsidR="00CD529D" w:rsidRPr="003B2FDD">
        <w:rPr>
          <w:rFonts w:ascii="Times New Roman" w:hAnsi="Times New Roman"/>
          <w:color w:val="000000" w:themeColor="text1"/>
          <w:sz w:val="24"/>
          <w:szCs w:val="24"/>
        </w:rPr>
        <w:t>”) – printed by Christian publisher Daniel Bomberg. The first (1517) was edited by converted Rabbi Felix Pratensis (1517), the second  (</w:t>
      </w:r>
      <w:r w:rsidR="0023721C" w:rsidRPr="003B2FDD">
        <w:rPr>
          <w:rFonts w:ascii="Times New Roman" w:hAnsi="Times New Roman"/>
          <w:color w:val="000000" w:themeColor="text1"/>
          <w:sz w:val="24"/>
          <w:szCs w:val="24"/>
        </w:rPr>
        <w:t>1525) by Jacob ben Hayyim with much more extensive Masorah.  This version was used into the 20</w:t>
      </w:r>
      <w:r w:rsidR="0023721C" w:rsidRPr="003B2FDD">
        <w:rPr>
          <w:rFonts w:ascii="Times New Roman" w:hAnsi="Times New Roman"/>
          <w:color w:val="000000" w:themeColor="text1"/>
          <w:sz w:val="24"/>
          <w:szCs w:val="24"/>
          <w:vertAlign w:val="superscript"/>
        </w:rPr>
        <w:t>th</w:t>
      </w:r>
      <w:r w:rsidR="0023721C" w:rsidRPr="003B2FDD">
        <w:rPr>
          <w:rFonts w:ascii="Times New Roman" w:hAnsi="Times New Roman"/>
          <w:color w:val="000000" w:themeColor="text1"/>
          <w:sz w:val="24"/>
          <w:szCs w:val="24"/>
        </w:rPr>
        <w:t xml:space="preserve"> C., and for the first two BH editions.</w:t>
      </w:r>
    </w:p>
    <w:p w14:paraId="1C711820" w14:textId="63B7D4E4" w:rsidR="0023721C" w:rsidRPr="003B2FDD" w:rsidRDefault="0023721C"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 xml:space="preserve">Biblia Hebraica Kittel </w:t>
      </w:r>
      <w:r w:rsidR="001256AA" w:rsidRPr="003B2FDD">
        <w:rPr>
          <w:rFonts w:ascii="Times New Roman" w:hAnsi="Times New Roman"/>
          <w:b/>
          <w:i/>
          <w:color w:val="000000" w:themeColor="text1"/>
          <w:sz w:val="24"/>
          <w:szCs w:val="24"/>
          <w:u w:val="single"/>
        </w:rPr>
        <w:t>(BHK</w:t>
      </w:r>
      <w:r w:rsidR="001256AA" w:rsidRPr="003B2FDD">
        <w:rPr>
          <w:rFonts w:ascii="Times New Roman" w:hAnsi="Times New Roman"/>
          <w:b/>
          <w:i/>
          <w:color w:val="000000" w:themeColor="text1"/>
          <w:sz w:val="24"/>
          <w:szCs w:val="24"/>
          <w:u w:val="single"/>
          <w:vertAlign w:val="superscript"/>
        </w:rPr>
        <w:t>1,2</w:t>
      </w:r>
      <w:r w:rsidR="001256AA" w:rsidRPr="003B2FDD">
        <w:rPr>
          <w:rFonts w:ascii="Times New Roman" w:hAnsi="Times New Roman"/>
          <w:b/>
          <w:i/>
          <w:color w:val="000000" w:themeColor="text1"/>
          <w:sz w:val="24"/>
          <w:szCs w:val="24"/>
          <w:u w:val="single"/>
        </w:rPr>
        <w:t>)</w:t>
      </w:r>
      <w:r w:rsidR="001256AA"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 edited by Rudolf Kittel in Leipzig.</w:t>
      </w:r>
      <w:r w:rsidR="001256AA" w:rsidRPr="003B2FDD">
        <w:rPr>
          <w:rFonts w:ascii="Times New Roman" w:hAnsi="Times New Roman"/>
          <w:color w:val="000000" w:themeColor="text1"/>
          <w:sz w:val="24"/>
          <w:szCs w:val="24"/>
        </w:rPr>
        <w:t xml:space="preserve">  These two versions </w:t>
      </w:r>
      <w:r w:rsidR="001256AA" w:rsidRPr="003B2FDD">
        <w:rPr>
          <w:rFonts w:ascii="Times New Roman" w:hAnsi="Times New Roman"/>
          <w:color w:val="000000" w:themeColor="text1"/>
        </w:rPr>
        <w:t>(1906, 1913)</w:t>
      </w:r>
      <w:r w:rsidR="001256AA" w:rsidRPr="003B2FDD">
        <w:rPr>
          <w:rFonts w:ascii="Times New Roman" w:hAnsi="Times New Roman"/>
          <w:color w:val="000000" w:themeColor="text1"/>
          <w:sz w:val="24"/>
          <w:szCs w:val="24"/>
        </w:rPr>
        <w:t xml:space="preserve"> follow the text of the Second Rabbinic Bible, without the Masoretic notes, but adding a critical </w:t>
      </w:r>
      <w:r w:rsidR="001256AA" w:rsidRPr="003B2FDD">
        <w:rPr>
          <w:rFonts w:ascii="Times New Roman" w:hAnsi="Times New Roman"/>
          <w:i/>
          <w:color w:val="000000" w:themeColor="text1"/>
          <w:sz w:val="24"/>
          <w:szCs w:val="24"/>
        </w:rPr>
        <w:t>apparatus</w:t>
      </w:r>
      <w:r w:rsidR="001256AA"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xml:space="preserve"> </w:t>
      </w:r>
    </w:p>
    <w:p w14:paraId="50E50C35" w14:textId="2B5A0769" w:rsidR="001256AA" w:rsidRPr="003B2FDD" w:rsidRDefault="001256AA"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BHK</w:t>
      </w:r>
      <w:r w:rsidRPr="003B2FDD">
        <w:rPr>
          <w:rFonts w:ascii="Times New Roman" w:hAnsi="Times New Roman"/>
          <w:b/>
          <w:i/>
          <w:color w:val="000000" w:themeColor="text1"/>
          <w:sz w:val="24"/>
          <w:szCs w:val="24"/>
          <w:u w:val="single"/>
          <w:vertAlign w:val="superscript"/>
        </w:rPr>
        <w:t>3</w:t>
      </w:r>
      <w:r w:rsidRPr="003B2FDD">
        <w:rPr>
          <w:rFonts w:ascii="Times New Roman" w:hAnsi="Times New Roman"/>
          <w:color w:val="000000" w:themeColor="text1"/>
          <w:sz w:val="24"/>
          <w:szCs w:val="24"/>
        </w:rPr>
        <w:t xml:space="preserve"> – Kittel, with help from Paul Kahle</w:t>
      </w:r>
      <w:r w:rsidR="00612AA7" w:rsidRPr="003B2FDD">
        <w:rPr>
          <w:rFonts w:ascii="Times New Roman" w:hAnsi="Times New Roman"/>
          <w:color w:val="000000" w:themeColor="text1"/>
          <w:sz w:val="24"/>
          <w:szCs w:val="24"/>
        </w:rPr>
        <w:t xml:space="preserve">, by Wurttemburg Bible Society </w:t>
      </w:r>
      <w:r w:rsidR="00612AA7" w:rsidRPr="003B2FDD">
        <w:rPr>
          <w:rFonts w:ascii="Times New Roman" w:hAnsi="Times New Roman"/>
          <w:color w:val="000000" w:themeColor="text1"/>
        </w:rPr>
        <w:t>(1929-37)</w:t>
      </w:r>
      <w:r w:rsidRPr="003B2FDD">
        <w:rPr>
          <w:rFonts w:ascii="Times New Roman" w:hAnsi="Times New Roman"/>
          <w:color w:val="000000" w:themeColor="text1"/>
          <w:sz w:val="24"/>
          <w:szCs w:val="24"/>
        </w:rPr>
        <w:t xml:space="preserve">.  Kahle tried to get access to photograph the Aleppo Codex but was denied.  He </w:t>
      </w:r>
      <w:r w:rsidR="00612AA7" w:rsidRPr="003B2FDD">
        <w:rPr>
          <w:rFonts w:ascii="Times New Roman" w:hAnsi="Times New Roman"/>
          <w:color w:val="000000" w:themeColor="text1"/>
          <w:sz w:val="24"/>
          <w:szCs w:val="24"/>
        </w:rPr>
        <w:t>was allowed</w:t>
      </w:r>
      <w:r w:rsidRPr="003B2FDD">
        <w:rPr>
          <w:rFonts w:ascii="Times New Roman" w:hAnsi="Times New Roman"/>
          <w:color w:val="000000" w:themeColor="text1"/>
          <w:sz w:val="24"/>
          <w:szCs w:val="24"/>
        </w:rPr>
        <w:t xml:space="preserve"> to borrow </w:t>
      </w:r>
      <w:r w:rsidRPr="003B2FDD">
        <w:rPr>
          <w:rFonts w:ascii="Times New Roman" w:hAnsi="Times New Roman"/>
          <w:i/>
          <w:color w:val="000000" w:themeColor="text1"/>
          <w:sz w:val="24"/>
          <w:szCs w:val="24"/>
        </w:rPr>
        <w:t>Lenigradensu</w:t>
      </w:r>
      <w:r w:rsidR="00612AA7" w:rsidRPr="003B2FDD">
        <w:rPr>
          <w:rFonts w:ascii="Times New Roman" w:hAnsi="Times New Roman"/>
          <w:i/>
          <w:color w:val="000000" w:themeColor="text1"/>
          <w:sz w:val="24"/>
          <w:szCs w:val="24"/>
        </w:rPr>
        <w:t>s</w:t>
      </w:r>
      <w:r w:rsidR="00612AA7" w:rsidRPr="003B2FDD">
        <w:rPr>
          <w:rFonts w:ascii="Times New Roman" w:hAnsi="Times New Roman"/>
          <w:color w:val="000000" w:themeColor="text1"/>
          <w:sz w:val="24"/>
          <w:szCs w:val="24"/>
        </w:rPr>
        <w:t>, and BHK</w:t>
      </w:r>
      <w:r w:rsidR="00612AA7" w:rsidRPr="003B2FDD">
        <w:rPr>
          <w:rFonts w:ascii="Times New Roman" w:hAnsi="Times New Roman"/>
          <w:color w:val="000000" w:themeColor="text1"/>
          <w:sz w:val="24"/>
          <w:szCs w:val="24"/>
          <w:vertAlign w:val="superscript"/>
        </w:rPr>
        <w:t>3</w:t>
      </w:r>
      <w:r w:rsidR="00612AA7" w:rsidRPr="003B2FDD">
        <w:rPr>
          <w:rFonts w:ascii="Times New Roman" w:hAnsi="Times New Roman"/>
          <w:color w:val="000000" w:themeColor="text1"/>
          <w:sz w:val="24"/>
          <w:szCs w:val="24"/>
        </w:rPr>
        <w:t xml:space="preserve"> represents a </w:t>
      </w:r>
      <w:r w:rsidR="00612AA7" w:rsidRPr="003B2FDD">
        <w:rPr>
          <w:rFonts w:ascii="Times New Roman" w:hAnsi="Times New Roman"/>
          <w:i/>
          <w:color w:val="000000" w:themeColor="text1"/>
          <w:sz w:val="24"/>
          <w:szCs w:val="24"/>
        </w:rPr>
        <w:t>diplomatic</w:t>
      </w:r>
      <w:r w:rsidR="00612AA7" w:rsidRPr="003B2FDD">
        <w:rPr>
          <w:rFonts w:ascii="Times New Roman" w:hAnsi="Times New Roman"/>
          <w:color w:val="000000" w:themeColor="text1"/>
          <w:sz w:val="24"/>
          <w:szCs w:val="24"/>
        </w:rPr>
        <w:t xml:space="preserve"> version of that text (as BHS</w:t>
      </w:r>
      <w:r w:rsidR="00612AA7" w:rsidRPr="003B2FDD">
        <w:rPr>
          <w:rFonts w:ascii="Times New Roman" w:hAnsi="Times New Roman"/>
          <w:color w:val="000000" w:themeColor="text1"/>
          <w:sz w:val="24"/>
          <w:szCs w:val="24"/>
          <w:vertAlign w:val="superscript"/>
        </w:rPr>
        <w:t>4</w:t>
      </w:r>
      <w:r w:rsidR="00612AA7" w:rsidRPr="003B2FDD">
        <w:rPr>
          <w:rFonts w:ascii="Times New Roman" w:hAnsi="Times New Roman"/>
          <w:color w:val="000000" w:themeColor="text1"/>
          <w:sz w:val="24"/>
          <w:szCs w:val="24"/>
        </w:rPr>
        <w:t>,BHQ</w:t>
      </w:r>
      <w:r w:rsidR="00612AA7" w:rsidRPr="003B2FDD">
        <w:rPr>
          <w:rFonts w:ascii="Times New Roman" w:hAnsi="Times New Roman"/>
          <w:color w:val="000000" w:themeColor="text1"/>
          <w:sz w:val="24"/>
          <w:szCs w:val="24"/>
          <w:vertAlign w:val="superscript"/>
        </w:rPr>
        <w:t>5</w:t>
      </w:r>
      <w:r w:rsidR="00612AA7" w:rsidRPr="003B2FDD">
        <w:rPr>
          <w:rFonts w:ascii="Times New Roman" w:hAnsi="Times New Roman"/>
          <w:color w:val="000000" w:themeColor="text1"/>
          <w:sz w:val="24"/>
          <w:szCs w:val="24"/>
        </w:rPr>
        <w:t xml:space="preserve">), including </w:t>
      </w:r>
      <w:r w:rsidR="00612AA7" w:rsidRPr="003B2FDD">
        <w:rPr>
          <w:rFonts w:ascii="Times New Roman" w:hAnsi="Times New Roman"/>
          <w:i/>
          <w:color w:val="000000" w:themeColor="text1"/>
          <w:sz w:val="24"/>
          <w:szCs w:val="24"/>
        </w:rPr>
        <w:t>Masorah</w:t>
      </w:r>
      <w:r w:rsidR="00612AA7" w:rsidRPr="003B2FDD">
        <w:rPr>
          <w:rFonts w:ascii="Times New Roman" w:hAnsi="Times New Roman"/>
          <w:color w:val="000000" w:themeColor="text1"/>
          <w:sz w:val="24"/>
          <w:szCs w:val="24"/>
        </w:rPr>
        <w:t xml:space="preserve"> (unexplained), and expanded apparatus.</w:t>
      </w:r>
    </w:p>
    <w:p w14:paraId="20E7035C" w14:textId="77777777" w:rsidR="00DA54B4" w:rsidRPr="003B2FDD" w:rsidRDefault="00612AA7"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Biblia Hebraica Stuttgartensia (BHS</w:t>
      </w:r>
      <w:r w:rsidRPr="003B2FDD">
        <w:rPr>
          <w:rFonts w:ascii="Times New Roman" w:hAnsi="Times New Roman"/>
          <w:b/>
          <w:i/>
          <w:color w:val="000000" w:themeColor="text1"/>
          <w:sz w:val="24"/>
          <w:szCs w:val="24"/>
          <w:u w:val="single"/>
          <w:vertAlign w:val="superscript"/>
        </w:rPr>
        <w:t>4</w:t>
      </w:r>
      <w:r w:rsidRPr="003B2FDD">
        <w:rPr>
          <w:rFonts w:ascii="Times New Roman" w:hAnsi="Times New Roman"/>
          <w:b/>
          <w:i/>
          <w:color w:val="000000" w:themeColor="text1"/>
          <w:sz w:val="24"/>
          <w:szCs w:val="24"/>
          <w:u w:val="single"/>
        </w:rPr>
        <w:t>)</w:t>
      </w:r>
      <w:r w:rsidRPr="003B2FDD">
        <w:rPr>
          <w:rFonts w:ascii="Times New Roman" w:hAnsi="Times New Roman"/>
          <w:color w:val="000000" w:themeColor="text1"/>
          <w:sz w:val="24"/>
          <w:szCs w:val="24"/>
        </w:rPr>
        <w:t xml:space="preserve"> – </w:t>
      </w:r>
      <w:r w:rsidRPr="003B2FDD">
        <w:rPr>
          <w:rFonts w:ascii="Times New Roman" w:hAnsi="Times New Roman"/>
          <w:color w:val="000000" w:themeColor="text1"/>
        </w:rPr>
        <w:t xml:space="preserve">(1967-77) </w:t>
      </w:r>
      <w:r w:rsidRPr="003B2FDD">
        <w:rPr>
          <w:rFonts w:ascii="Times New Roman" w:hAnsi="Times New Roman"/>
          <w:color w:val="000000" w:themeColor="text1"/>
          <w:sz w:val="24"/>
          <w:szCs w:val="24"/>
        </w:rPr>
        <w:t xml:space="preserve">Better typesetting </w:t>
      </w:r>
      <w:r w:rsidR="00DA54B4" w:rsidRPr="003B2FDD">
        <w:rPr>
          <w:rFonts w:ascii="Times New Roman" w:hAnsi="Times New Roman"/>
          <w:color w:val="000000" w:themeColor="text1"/>
          <w:sz w:val="24"/>
          <w:szCs w:val="24"/>
        </w:rPr>
        <w:t xml:space="preserve">and cataloging </w:t>
      </w:r>
      <w:r w:rsidRPr="003B2FDD">
        <w:rPr>
          <w:rFonts w:ascii="Times New Roman" w:hAnsi="Times New Roman"/>
          <w:color w:val="000000" w:themeColor="text1"/>
          <w:sz w:val="24"/>
          <w:szCs w:val="24"/>
        </w:rPr>
        <w:t xml:space="preserve">of Masorah, </w:t>
      </w:r>
      <w:r w:rsidR="00DA54B4" w:rsidRPr="003B2FDD">
        <w:rPr>
          <w:rFonts w:ascii="Times New Roman" w:hAnsi="Times New Roman"/>
          <w:color w:val="000000" w:themeColor="text1"/>
          <w:sz w:val="24"/>
          <w:szCs w:val="24"/>
        </w:rPr>
        <w:t>and again improved apparatus (to some extent referencing DSS).</w:t>
      </w:r>
    </w:p>
    <w:p w14:paraId="25480021" w14:textId="43BFC882" w:rsidR="00DA54B4" w:rsidRPr="003B2FDD" w:rsidRDefault="00DA54B4"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Biblia Hebraica Quinta (BHQ</w:t>
      </w:r>
      <w:r w:rsidRPr="003B2FDD">
        <w:rPr>
          <w:rFonts w:ascii="Times New Roman" w:hAnsi="Times New Roman"/>
          <w:b/>
          <w:i/>
          <w:color w:val="000000" w:themeColor="text1"/>
          <w:sz w:val="24"/>
          <w:szCs w:val="24"/>
          <w:u w:val="single"/>
          <w:vertAlign w:val="superscript"/>
        </w:rPr>
        <w:t>5</w:t>
      </w:r>
      <w:r w:rsidRPr="003B2FDD">
        <w:rPr>
          <w:rFonts w:ascii="Times New Roman" w:hAnsi="Times New Roman"/>
          <w:b/>
          <w:i/>
          <w:color w:val="000000" w:themeColor="text1"/>
          <w:sz w:val="24"/>
          <w:szCs w:val="24"/>
          <w:u w:val="single"/>
        </w:rPr>
        <w:t>)</w:t>
      </w:r>
      <w:r w:rsidR="00612AA7" w:rsidRPr="003B2FDD">
        <w:rPr>
          <w:rFonts w:ascii="Times New Roman" w:hAnsi="Times New Roman"/>
          <w:color w:val="000000" w:themeColor="text1"/>
          <w:sz w:val="24"/>
          <w:szCs w:val="24"/>
        </w:rPr>
        <w:t xml:space="preserve"> </w:t>
      </w:r>
      <w:r w:rsidRPr="003B2FDD">
        <w:rPr>
          <w:rFonts w:ascii="Times New Roman" w:hAnsi="Times New Roman"/>
          <w:color w:val="000000" w:themeColor="text1"/>
          <w:sz w:val="24"/>
          <w:szCs w:val="24"/>
        </w:rPr>
        <w:t>– (2004</w:t>
      </w:r>
      <w:r w:rsidR="00A6035A" w:rsidRPr="003B2FDD">
        <w:rPr>
          <w:rFonts w:ascii="Times New Roman" w:hAnsi="Times New Roman"/>
          <w:color w:val="000000" w:themeColor="text1"/>
          <w:sz w:val="24"/>
          <w:szCs w:val="24"/>
        </w:rPr>
        <w:t>—</w:t>
      </w:r>
      <w:r w:rsidRPr="003B2FDD">
        <w:rPr>
          <w:rFonts w:ascii="Times New Roman" w:hAnsi="Times New Roman"/>
          <w:color w:val="000000" w:themeColor="text1"/>
          <w:sz w:val="24"/>
          <w:szCs w:val="24"/>
        </w:rPr>
        <w:t>, about ½ fascicles done).  All available pre-Tiberian witnesses for each textual case in apparatus, as well as all DSS</w:t>
      </w:r>
      <w:r w:rsidR="00A6035A" w:rsidRPr="003B2FDD">
        <w:rPr>
          <w:rFonts w:ascii="Times New Roman" w:hAnsi="Times New Roman"/>
          <w:color w:val="000000" w:themeColor="text1"/>
          <w:sz w:val="24"/>
          <w:szCs w:val="24"/>
        </w:rPr>
        <w:t>/Judean Desert</w:t>
      </w:r>
      <w:r w:rsidRPr="003B2FDD">
        <w:rPr>
          <w:rFonts w:ascii="Times New Roman" w:hAnsi="Times New Roman"/>
          <w:color w:val="000000" w:themeColor="text1"/>
          <w:sz w:val="24"/>
          <w:szCs w:val="24"/>
        </w:rPr>
        <w:t>.  At least two other Tiberian codices are collated for each book</w:t>
      </w:r>
      <w:r w:rsidR="00A6035A" w:rsidRPr="003B2FDD">
        <w:rPr>
          <w:rFonts w:ascii="Times New Roman" w:hAnsi="Times New Roman"/>
          <w:color w:val="000000" w:themeColor="text1"/>
          <w:sz w:val="24"/>
          <w:szCs w:val="24"/>
        </w:rPr>
        <w:t xml:space="preserve"> (Aleppo wherever available)</w:t>
      </w:r>
      <w:r w:rsidRPr="003B2FDD">
        <w:rPr>
          <w:rFonts w:ascii="Times New Roman" w:hAnsi="Times New Roman"/>
          <w:color w:val="000000" w:themeColor="text1"/>
          <w:sz w:val="24"/>
          <w:szCs w:val="24"/>
        </w:rPr>
        <w:t>.  Apparatus in English rather than Latin.</w:t>
      </w:r>
    </w:p>
    <w:p w14:paraId="471AC300" w14:textId="5CBD42CD" w:rsidR="00DA54B4" w:rsidRPr="003B2FDD" w:rsidRDefault="00DA54B4" w:rsidP="00DA54B4">
      <w:pPr>
        <w:pStyle w:val="NormalWeb"/>
        <w:spacing w:before="0" w:beforeAutospacing="0" w:after="0" w:afterAutospacing="0"/>
        <w:rPr>
          <w:rFonts w:ascii="Times New Roman" w:hAnsi="Times New Roman"/>
          <w:color w:val="000000" w:themeColor="text1"/>
          <w:sz w:val="24"/>
          <w:szCs w:val="24"/>
        </w:rPr>
      </w:pPr>
      <w:r w:rsidRPr="003B2FDD">
        <w:rPr>
          <w:rFonts w:ascii="Times New Roman" w:hAnsi="Times New Roman"/>
          <w:b/>
          <w:i/>
          <w:color w:val="000000" w:themeColor="text1"/>
          <w:sz w:val="24"/>
          <w:szCs w:val="24"/>
          <w:u w:val="single"/>
        </w:rPr>
        <w:t>Hebrew Bible Critical Edition</w:t>
      </w:r>
      <w:r w:rsidRPr="003B2FDD">
        <w:rPr>
          <w:rFonts w:ascii="Times New Roman" w:hAnsi="Times New Roman"/>
          <w:color w:val="000000" w:themeColor="text1"/>
          <w:sz w:val="24"/>
          <w:szCs w:val="24"/>
        </w:rPr>
        <w:t xml:space="preserve"> (SBL, 2015—, only Proverbs complete).  A truly </w:t>
      </w:r>
      <w:r w:rsidRPr="003B2FDD">
        <w:rPr>
          <w:rFonts w:ascii="Times New Roman" w:hAnsi="Times New Roman"/>
          <w:i/>
          <w:color w:val="000000" w:themeColor="text1"/>
          <w:sz w:val="24"/>
          <w:szCs w:val="24"/>
        </w:rPr>
        <w:t>eclectic</w:t>
      </w:r>
      <w:r w:rsidRPr="003B2FDD">
        <w:rPr>
          <w:rFonts w:ascii="Times New Roman" w:hAnsi="Times New Roman"/>
          <w:color w:val="000000" w:themeColor="text1"/>
          <w:sz w:val="24"/>
          <w:szCs w:val="24"/>
        </w:rPr>
        <w:t xml:space="preserve"> version, </w:t>
      </w:r>
      <w:r w:rsidR="001C47BE" w:rsidRPr="003B2FDD">
        <w:rPr>
          <w:rFonts w:ascii="Times New Roman" w:hAnsi="Times New Roman"/>
          <w:color w:val="000000" w:themeColor="text1"/>
          <w:sz w:val="24"/>
          <w:szCs w:val="24"/>
        </w:rPr>
        <w:t>favoring</w:t>
      </w:r>
      <w:r w:rsidRPr="003B2FDD">
        <w:rPr>
          <w:rFonts w:ascii="Times New Roman" w:hAnsi="Times New Roman"/>
          <w:color w:val="000000" w:themeColor="text1"/>
          <w:sz w:val="24"/>
          <w:szCs w:val="24"/>
        </w:rPr>
        <w:t xml:space="preserve"> Aleppo, but using preferred variant from whatever source(s) in the actual text rather than just in the apparatus.</w:t>
      </w:r>
      <w:r w:rsidR="00A6035A" w:rsidRPr="003B2FDD">
        <w:rPr>
          <w:rFonts w:ascii="Times New Roman" w:hAnsi="Times New Roman"/>
          <w:color w:val="000000" w:themeColor="text1"/>
          <w:sz w:val="24"/>
          <w:szCs w:val="24"/>
        </w:rPr>
        <w:t xml:space="preserve"> Includes extensive English notes regarding textual issues and decisions.</w:t>
      </w:r>
    </w:p>
    <w:p w14:paraId="0F8DBD30" w14:textId="6D1E2B80" w:rsidR="001A2E18" w:rsidRPr="003B2FDD" w:rsidRDefault="00AE1A54" w:rsidP="005B2947">
      <w:pPr>
        <w:pStyle w:val="NormalWeb"/>
        <w:jc w:val="center"/>
        <w:rPr>
          <w:rFonts w:ascii="Times New Roman" w:eastAsia="Times New Roman" w:hAnsi="Times New Roman"/>
          <w:b/>
          <w:color w:val="000000" w:themeColor="text1"/>
          <w:sz w:val="24"/>
          <w:szCs w:val="24"/>
        </w:rPr>
      </w:pPr>
      <w:r w:rsidRPr="003B2FDD">
        <w:rPr>
          <w:rFonts w:ascii="Times New Roman" w:hAnsi="Times New Roman"/>
          <w:b/>
          <w:color w:val="000000" w:themeColor="text1"/>
          <w:sz w:val="24"/>
          <w:szCs w:val="24"/>
        </w:rPr>
        <w:t>1/13</w:t>
      </w:r>
      <w:r w:rsidR="00AE1C00" w:rsidRPr="003B2FDD">
        <w:rPr>
          <w:rFonts w:ascii="Times New Roman" w:hAnsi="Times New Roman"/>
          <w:b/>
          <w:color w:val="000000" w:themeColor="text1"/>
          <w:sz w:val="24"/>
          <w:szCs w:val="24"/>
        </w:rPr>
        <w:t xml:space="preserve">   “</w:t>
      </w:r>
      <w:r w:rsidRPr="003B2FDD">
        <w:rPr>
          <w:rFonts w:ascii="Times New Roman" w:hAnsi="Times New Roman"/>
          <w:b/>
          <w:color w:val="000000" w:themeColor="text1"/>
          <w:sz w:val="24"/>
          <w:szCs w:val="24"/>
        </w:rPr>
        <w:t xml:space="preserve">The </w:t>
      </w:r>
      <w:r w:rsidR="00D968F2" w:rsidRPr="003B2FDD">
        <w:rPr>
          <w:rFonts w:ascii="Times New Roman" w:hAnsi="Times New Roman"/>
          <w:b/>
          <w:color w:val="000000" w:themeColor="text1"/>
          <w:sz w:val="24"/>
          <w:szCs w:val="24"/>
        </w:rPr>
        <w:t>Dead Sea Scrolls</w:t>
      </w:r>
      <w:r w:rsidR="00AE1C00" w:rsidRPr="003B2FDD">
        <w:rPr>
          <w:rFonts w:ascii="Times New Roman" w:hAnsi="Times New Roman"/>
          <w:b/>
          <w:color w:val="000000" w:themeColor="text1"/>
          <w:sz w:val="24"/>
          <w:szCs w:val="24"/>
        </w:rPr>
        <w:t>”</w:t>
      </w:r>
    </w:p>
    <w:sectPr w:rsidR="001A2E18" w:rsidRPr="003B2FDD" w:rsidSect="005B2947">
      <w:pgSz w:w="12240" w:h="15840"/>
      <w:pgMar w:top="441"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74E2"/>
    <w:multiLevelType w:val="multilevel"/>
    <w:tmpl w:val="741CB3EA"/>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13"/>
  </w:num>
  <w:num w:numId="5">
    <w:abstractNumId w:val="2"/>
  </w:num>
  <w:num w:numId="6">
    <w:abstractNumId w:val="0"/>
  </w:num>
  <w:num w:numId="7">
    <w:abstractNumId w:val="10"/>
  </w:num>
  <w:num w:numId="8">
    <w:abstractNumId w:val="5"/>
  </w:num>
  <w:num w:numId="9">
    <w:abstractNumId w:val="9"/>
  </w:num>
  <w:num w:numId="10">
    <w:abstractNumId w:val="4"/>
  </w:num>
  <w:num w:numId="11">
    <w:abstractNumId w:val="8"/>
  </w:num>
  <w:num w:numId="12">
    <w:abstractNumId w:val="12"/>
  </w:num>
  <w:num w:numId="13">
    <w:abstractNumId w:val="1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DBF"/>
    <w:rsid w:val="00001F5A"/>
    <w:rsid w:val="0000204B"/>
    <w:rsid w:val="00002C3E"/>
    <w:rsid w:val="00005194"/>
    <w:rsid w:val="0000741A"/>
    <w:rsid w:val="0001274B"/>
    <w:rsid w:val="00013862"/>
    <w:rsid w:val="00013DF7"/>
    <w:rsid w:val="000157F4"/>
    <w:rsid w:val="00017303"/>
    <w:rsid w:val="000173B6"/>
    <w:rsid w:val="000173F0"/>
    <w:rsid w:val="0001753A"/>
    <w:rsid w:val="000205E2"/>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3BA2"/>
    <w:rsid w:val="0005439C"/>
    <w:rsid w:val="000557F9"/>
    <w:rsid w:val="00055B90"/>
    <w:rsid w:val="00055C54"/>
    <w:rsid w:val="00055D96"/>
    <w:rsid w:val="000568E5"/>
    <w:rsid w:val="00060066"/>
    <w:rsid w:val="00061800"/>
    <w:rsid w:val="0006358B"/>
    <w:rsid w:val="00064747"/>
    <w:rsid w:val="0006503A"/>
    <w:rsid w:val="00066614"/>
    <w:rsid w:val="0006668D"/>
    <w:rsid w:val="00066E40"/>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1601"/>
    <w:rsid w:val="00093A32"/>
    <w:rsid w:val="00094042"/>
    <w:rsid w:val="00094DB1"/>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9B5"/>
    <w:rsid w:val="000B6D84"/>
    <w:rsid w:val="000B6EC0"/>
    <w:rsid w:val="000C0831"/>
    <w:rsid w:val="000C0D37"/>
    <w:rsid w:val="000C1145"/>
    <w:rsid w:val="000C42D5"/>
    <w:rsid w:val="000C54F7"/>
    <w:rsid w:val="000C58A6"/>
    <w:rsid w:val="000C5C78"/>
    <w:rsid w:val="000C6286"/>
    <w:rsid w:val="000C6AD0"/>
    <w:rsid w:val="000D0160"/>
    <w:rsid w:val="000D07F2"/>
    <w:rsid w:val="000D1901"/>
    <w:rsid w:val="000D21C8"/>
    <w:rsid w:val="000D4FBE"/>
    <w:rsid w:val="000D5FB7"/>
    <w:rsid w:val="000D663F"/>
    <w:rsid w:val="000D716D"/>
    <w:rsid w:val="000D75A6"/>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D7D"/>
    <w:rsid w:val="00121E64"/>
    <w:rsid w:val="0012204F"/>
    <w:rsid w:val="00123C46"/>
    <w:rsid w:val="001256AA"/>
    <w:rsid w:val="001266E6"/>
    <w:rsid w:val="00127C41"/>
    <w:rsid w:val="00127D2C"/>
    <w:rsid w:val="00127EA9"/>
    <w:rsid w:val="001301EA"/>
    <w:rsid w:val="0013092A"/>
    <w:rsid w:val="00130ACA"/>
    <w:rsid w:val="001313C3"/>
    <w:rsid w:val="00131529"/>
    <w:rsid w:val="001319A3"/>
    <w:rsid w:val="001321DB"/>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320"/>
    <w:rsid w:val="001715E1"/>
    <w:rsid w:val="00171DB6"/>
    <w:rsid w:val="00172671"/>
    <w:rsid w:val="001733B0"/>
    <w:rsid w:val="0017424C"/>
    <w:rsid w:val="00174E03"/>
    <w:rsid w:val="00174F4A"/>
    <w:rsid w:val="001757FF"/>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47BE"/>
    <w:rsid w:val="001C51AE"/>
    <w:rsid w:val="001C5695"/>
    <w:rsid w:val="001C65B8"/>
    <w:rsid w:val="001C731A"/>
    <w:rsid w:val="001C736E"/>
    <w:rsid w:val="001C791F"/>
    <w:rsid w:val="001D1362"/>
    <w:rsid w:val="001D2A86"/>
    <w:rsid w:val="001D2CE2"/>
    <w:rsid w:val="001D3038"/>
    <w:rsid w:val="001D3939"/>
    <w:rsid w:val="001D4E51"/>
    <w:rsid w:val="001D68F0"/>
    <w:rsid w:val="001D79F8"/>
    <w:rsid w:val="001E046E"/>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262C"/>
    <w:rsid w:val="002047C5"/>
    <w:rsid w:val="00205C9E"/>
    <w:rsid w:val="00206CB0"/>
    <w:rsid w:val="00206EA0"/>
    <w:rsid w:val="00207D2B"/>
    <w:rsid w:val="00207D6B"/>
    <w:rsid w:val="00210A8E"/>
    <w:rsid w:val="00210EF6"/>
    <w:rsid w:val="002119E1"/>
    <w:rsid w:val="0021243E"/>
    <w:rsid w:val="002143F1"/>
    <w:rsid w:val="00216890"/>
    <w:rsid w:val="00216F98"/>
    <w:rsid w:val="002174C7"/>
    <w:rsid w:val="00217FA3"/>
    <w:rsid w:val="00220C08"/>
    <w:rsid w:val="00220E82"/>
    <w:rsid w:val="00221C58"/>
    <w:rsid w:val="00222F73"/>
    <w:rsid w:val="00223EB3"/>
    <w:rsid w:val="00224E9C"/>
    <w:rsid w:val="0022530B"/>
    <w:rsid w:val="00225775"/>
    <w:rsid w:val="00226FE6"/>
    <w:rsid w:val="002279F0"/>
    <w:rsid w:val="0023012E"/>
    <w:rsid w:val="0023096B"/>
    <w:rsid w:val="0023129C"/>
    <w:rsid w:val="00231348"/>
    <w:rsid w:val="0023210E"/>
    <w:rsid w:val="002365A7"/>
    <w:rsid w:val="00236789"/>
    <w:rsid w:val="0023721C"/>
    <w:rsid w:val="002378B3"/>
    <w:rsid w:val="002405FB"/>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35F1"/>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196B"/>
    <w:rsid w:val="0029224A"/>
    <w:rsid w:val="0029337C"/>
    <w:rsid w:val="0029354E"/>
    <w:rsid w:val="00294D9B"/>
    <w:rsid w:val="00295A39"/>
    <w:rsid w:val="002961AC"/>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407D"/>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6C48"/>
    <w:rsid w:val="003370DA"/>
    <w:rsid w:val="00337247"/>
    <w:rsid w:val="003377BD"/>
    <w:rsid w:val="00337E9A"/>
    <w:rsid w:val="003404BB"/>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61CF"/>
    <w:rsid w:val="003478A9"/>
    <w:rsid w:val="00353658"/>
    <w:rsid w:val="0035409E"/>
    <w:rsid w:val="003541E8"/>
    <w:rsid w:val="00354ED9"/>
    <w:rsid w:val="00355693"/>
    <w:rsid w:val="003564ED"/>
    <w:rsid w:val="0036084A"/>
    <w:rsid w:val="00360898"/>
    <w:rsid w:val="00361550"/>
    <w:rsid w:val="003616D2"/>
    <w:rsid w:val="00362265"/>
    <w:rsid w:val="003628AE"/>
    <w:rsid w:val="00362AD8"/>
    <w:rsid w:val="0036327E"/>
    <w:rsid w:val="003645AF"/>
    <w:rsid w:val="00364F55"/>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69B9"/>
    <w:rsid w:val="003975AB"/>
    <w:rsid w:val="00397ED9"/>
    <w:rsid w:val="003A09DA"/>
    <w:rsid w:val="003A3F35"/>
    <w:rsid w:val="003A41A0"/>
    <w:rsid w:val="003A4F85"/>
    <w:rsid w:val="003A52FA"/>
    <w:rsid w:val="003A58C9"/>
    <w:rsid w:val="003A5E9A"/>
    <w:rsid w:val="003A6818"/>
    <w:rsid w:val="003B0202"/>
    <w:rsid w:val="003B0DD8"/>
    <w:rsid w:val="003B1DED"/>
    <w:rsid w:val="003B21ED"/>
    <w:rsid w:val="003B293A"/>
    <w:rsid w:val="003B2FDD"/>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4FE"/>
    <w:rsid w:val="00400D7A"/>
    <w:rsid w:val="0040167B"/>
    <w:rsid w:val="004019DA"/>
    <w:rsid w:val="00401DE0"/>
    <w:rsid w:val="0040245F"/>
    <w:rsid w:val="004030F0"/>
    <w:rsid w:val="00405CD5"/>
    <w:rsid w:val="00406A82"/>
    <w:rsid w:val="00406C75"/>
    <w:rsid w:val="0041087D"/>
    <w:rsid w:val="0041253B"/>
    <w:rsid w:val="0041316A"/>
    <w:rsid w:val="0041403E"/>
    <w:rsid w:val="00415D4E"/>
    <w:rsid w:val="00421927"/>
    <w:rsid w:val="00422B60"/>
    <w:rsid w:val="00422EA1"/>
    <w:rsid w:val="00423267"/>
    <w:rsid w:val="00423C81"/>
    <w:rsid w:val="0042449F"/>
    <w:rsid w:val="00424630"/>
    <w:rsid w:val="004277B0"/>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2F18"/>
    <w:rsid w:val="00453731"/>
    <w:rsid w:val="00454814"/>
    <w:rsid w:val="0046031E"/>
    <w:rsid w:val="0046094E"/>
    <w:rsid w:val="0046140D"/>
    <w:rsid w:val="00461A41"/>
    <w:rsid w:val="004622B2"/>
    <w:rsid w:val="00462C76"/>
    <w:rsid w:val="004633EB"/>
    <w:rsid w:val="004642B5"/>
    <w:rsid w:val="00465724"/>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24B7"/>
    <w:rsid w:val="00482813"/>
    <w:rsid w:val="00482841"/>
    <w:rsid w:val="00482A39"/>
    <w:rsid w:val="0048468A"/>
    <w:rsid w:val="004874A6"/>
    <w:rsid w:val="00487B47"/>
    <w:rsid w:val="0049078E"/>
    <w:rsid w:val="00490878"/>
    <w:rsid w:val="00490C95"/>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4C6"/>
    <w:rsid w:val="00564B1C"/>
    <w:rsid w:val="00565B5D"/>
    <w:rsid w:val="00566DA3"/>
    <w:rsid w:val="00567599"/>
    <w:rsid w:val="00567B0B"/>
    <w:rsid w:val="00567C86"/>
    <w:rsid w:val="005707F9"/>
    <w:rsid w:val="005723A7"/>
    <w:rsid w:val="00572B30"/>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732"/>
    <w:rsid w:val="005A31CE"/>
    <w:rsid w:val="005A706D"/>
    <w:rsid w:val="005A7D00"/>
    <w:rsid w:val="005B0C84"/>
    <w:rsid w:val="005B0F43"/>
    <w:rsid w:val="005B157B"/>
    <w:rsid w:val="005B26C0"/>
    <w:rsid w:val="005B2947"/>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5350"/>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672E"/>
    <w:rsid w:val="005F7503"/>
    <w:rsid w:val="00600506"/>
    <w:rsid w:val="00600CFA"/>
    <w:rsid w:val="0060141B"/>
    <w:rsid w:val="00601B6A"/>
    <w:rsid w:val="006052B0"/>
    <w:rsid w:val="00605CD3"/>
    <w:rsid w:val="00607BEF"/>
    <w:rsid w:val="00612AA7"/>
    <w:rsid w:val="00613259"/>
    <w:rsid w:val="00613B23"/>
    <w:rsid w:val="006169C9"/>
    <w:rsid w:val="00617D00"/>
    <w:rsid w:val="006206C1"/>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7E0E"/>
    <w:rsid w:val="00647E37"/>
    <w:rsid w:val="006506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C2C"/>
    <w:rsid w:val="006651E1"/>
    <w:rsid w:val="0066550E"/>
    <w:rsid w:val="0066597C"/>
    <w:rsid w:val="00666188"/>
    <w:rsid w:val="0066671D"/>
    <w:rsid w:val="00666FA9"/>
    <w:rsid w:val="006708B1"/>
    <w:rsid w:val="00671C96"/>
    <w:rsid w:val="0067208B"/>
    <w:rsid w:val="006730DB"/>
    <w:rsid w:val="00673160"/>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586F"/>
    <w:rsid w:val="006B77BC"/>
    <w:rsid w:val="006B7C6B"/>
    <w:rsid w:val="006C1440"/>
    <w:rsid w:val="006C2490"/>
    <w:rsid w:val="006C5112"/>
    <w:rsid w:val="006C5BB6"/>
    <w:rsid w:val="006C7A66"/>
    <w:rsid w:val="006D0A88"/>
    <w:rsid w:val="006D2F8F"/>
    <w:rsid w:val="006D43B1"/>
    <w:rsid w:val="006D4A04"/>
    <w:rsid w:val="006D6244"/>
    <w:rsid w:val="006D74F7"/>
    <w:rsid w:val="006D7B2C"/>
    <w:rsid w:val="006E13B6"/>
    <w:rsid w:val="006E1B98"/>
    <w:rsid w:val="006E1F76"/>
    <w:rsid w:val="006E3346"/>
    <w:rsid w:val="006E5AB3"/>
    <w:rsid w:val="006E5B27"/>
    <w:rsid w:val="006E5EEE"/>
    <w:rsid w:val="006E5F45"/>
    <w:rsid w:val="006E704D"/>
    <w:rsid w:val="006E760F"/>
    <w:rsid w:val="006E7BDE"/>
    <w:rsid w:val="006F20BA"/>
    <w:rsid w:val="006F2731"/>
    <w:rsid w:val="006F325D"/>
    <w:rsid w:val="006F6589"/>
    <w:rsid w:val="006F7853"/>
    <w:rsid w:val="006F7FA3"/>
    <w:rsid w:val="00703242"/>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B48"/>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5C9F"/>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70242"/>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503"/>
    <w:rsid w:val="00783542"/>
    <w:rsid w:val="00784418"/>
    <w:rsid w:val="00784554"/>
    <w:rsid w:val="007851E5"/>
    <w:rsid w:val="007855D7"/>
    <w:rsid w:val="00785A29"/>
    <w:rsid w:val="00785E1E"/>
    <w:rsid w:val="00787A67"/>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47EB"/>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23B8"/>
    <w:rsid w:val="00803803"/>
    <w:rsid w:val="0080403E"/>
    <w:rsid w:val="0080454E"/>
    <w:rsid w:val="00804F37"/>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2E86"/>
    <w:rsid w:val="00825AD7"/>
    <w:rsid w:val="008266FD"/>
    <w:rsid w:val="00826ED6"/>
    <w:rsid w:val="0083187C"/>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B4A"/>
    <w:rsid w:val="008D7815"/>
    <w:rsid w:val="008D78C1"/>
    <w:rsid w:val="008E03DA"/>
    <w:rsid w:val="008E199B"/>
    <w:rsid w:val="008E19DD"/>
    <w:rsid w:val="008E1C79"/>
    <w:rsid w:val="008E2F90"/>
    <w:rsid w:val="008E3EFF"/>
    <w:rsid w:val="008E43F4"/>
    <w:rsid w:val="008E6475"/>
    <w:rsid w:val="008E7464"/>
    <w:rsid w:val="008F0707"/>
    <w:rsid w:val="008F0C0D"/>
    <w:rsid w:val="008F0DB4"/>
    <w:rsid w:val="008F18F1"/>
    <w:rsid w:val="008F387C"/>
    <w:rsid w:val="008F39E0"/>
    <w:rsid w:val="008F3B11"/>
    <w:rsid w:val="008F3BB0"/>
    <w:rsid w:val="008F40A3"/>
    <w:rsid w:val="008F45C2"/>
    <w:rsid w:val="008F4781"/>
    <w:rsid w:val="008F6BED"/>
    <w:rsid w:val="008F73ED"/>
    <w:rsid w:val="0090164B"/>
    <w:rsid w:val="009016D3"/>
    <w:rsid w:val="00901F94"/>
    <w:rsid w:val="0090225A"/>
    <w:rsid w:val="00902332"/>
    <w:rsid w:val="009037AC"/>
    <w:rsid w:val="009050E4"/>
    <w:rsid w:val="0090568C"/>
    <w:rsid w:val="0090578C"/>
    <w:rsid w:val="00906F2B"/>
    <w:rsid w:val="00911407"/>
    <w:rsid w:val="00912A95"/>
    <w:rsid w:val="00912FFE"/>
    <w:rsid w:val="00913D13"/>
    <w:rsid w:val="0091403E"/>
    <w:rsid w:val="00914561"/>
    <w:rsid w:val="009149CC"/>
    <w:rsid w:val="009157C4"/>
    <w:rsid w:val="00915DE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318C"/>
    <w:rsid w:val="0093334A"/>
    <w:rsid w:val="00933800"/>
    <w:rsid w:val="0093393F"/>
    <w:rsid w:val="00933D5D"/>
    <w:rsid w:val="009372EA"/>
    <w:rsid w:val="0093731D"/>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66E8"/>
    <w:rsid w:val="009C7752"/>
    <w:rsid w:val="009D0270"/>
    <w:rsid w:val="009D0F40"/>
    <w:rsid w:val="009D248A"/>
    <w:rsid w:val="009D56C6"/>
    <w:rsid w:val="009D5769"/>
    <w:rsid w:val="009D6FD3"/>
    <w:rsid w:val="009D77D2"/>
    <w:rsid w:val="009E0280"/>
    <w:rsid w:val="009E2312"/>
    <w:rsid w:val="009E340B"/>
    <w:rsid w:val="009E384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0682B"/>
    <w:rsid w:val="00A1050B"/>
    <w:rsid w:val="00A1078B"/>
    <w:rsid w:val="00A111C6"/>
    <w:rsid w:val="00A11840"/>
    <w:rsid w:val="00A11C02"/>
    <w:rsid w:val="00A120C1"/>
    <w:rsid w:val="00A13E1D"/>
    <w:rsid w:val="00A14354"/>
    <w:rsid w:val="00A154F9"/>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035A"/>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C22A0"/>
    <w:rsid w:val="00AC2BAB"/>
    <w:rsid w:val="00AC2BF9"/>
    <w:rsid w:val="00AC3558"/>
    <w:rsid w:val="00AC4635"/>
    <w:rsid w:val="00AC5185"/>
    <w:rsid w:val="00AC5D7E"/>
    <w:rsid w:val="00AC7A37"/>
    <w:rsid w:val="00AC7DC0"/>
    <w:rsid w:val="00AD166C"/>
    <w:rsid w:val="00AD1844"/>
    <w:rsid w:val="00AD1A62"/>
    <w:rsid w:val="00AD2023"/>
    <w:rsid w:val="00AD2F63"/>
    <w:rsid w:val="00AD59B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C69"/>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0970"/>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4D"/>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F0656"/>
    <w:rsid w:val="00BF2289"/>
    <w:rsid w:val="00BF2422"/>
    <w:rsid w:val="00BF2641"/>
    <w:rsid w:val="00BF2C10"/>
    <w:rsid w:val="00BF3A7B"/>
    <w:rsid w:val="00BF47F7"/>
    <w:rsid w:val="00BF5829"/>
    <w:rsid w:val="00BF5C86"/>
    <w:rsid w:val="00BF666D"/>
    <w:rsid w:val="00BF69BB"/>
    <w:rsid w:val="00BF6D74"/>
    <w:rsid w:val="00BF6E89"/>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870"/>
    <w:rsid w:val="00C278DD"/>
    <w:rsid w:val="00C27EC3"/>
    <w:rsid w:val="00C300B6"/>
    <w:rsid w:val="00C30A82"/>
    <w:rsid w:val="00C3117D"/>
    <w:rsid w:val="00C311CB"/>
    <w:rsid w:val="00C31FC3"/>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544"/>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96AB5"/>
    <w:rsid w:val="00CA043B"/>
    <w:rsid w:val="00CA0DD6"/>
    <w:rsid w:val="00CA1760"/>
    <w:rsid w:val="00CA3581"/>
    <w:rsid w:val="00CA3E46"/>
    <w:rsid w:val="00CA70D1"/>
    <w:rsid w:val="00CB0D36"/>
    <w:rsid w:val="00CB1066"/>
    <w:rsid w:val="00CB18C0"/>
    <w:rsid w:val="00CB2150"/>
    <w:rsid w:val="00CB40CA"/>
    <w:rsid w:val="00CB4197"/>
    <w:rsid w:val="00CB54A5"/>
    <w:rsid w:val="00CB5516"/>
    <w:rsid w:val="00CB584C"/>
    <w:rsid w:val="00CB7041"/>
    <w:rsid w:val="00CB7814"/>
    <w:rsid w:val="00CC1342"/>
    <w:rsid w:val="00CC2091"/>
    <w:rsid w:val="00CC2246"/>
    <w:rsid w:val="00CC3AA2"/>
    <w:rsid w:val="00CC4310"/>
    <w:rsid w:val="00CC5E3E"/>
    <w:rsid w:val="00CC77F9"/>
    <w:rsid w:val="00CD0301"/>
    <w:rsid w:val="00CD0710"/>
    <w:rsid w:val="00CD14D4"/>
    <w:rsid w:val="00CD2A21"/>
    <w:rsid w:val="00CD2AE7"/>
    <w:rsid w:val="00CD39CA"/>
    <w:rsid w:val="00CD5176"/>
    <w:rsid w:val="00CD529D"/>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2E17"/>
    <w:rsid w:val="00D43DAC"/>
    <w:rsid w:val="00D4407F"/>
    <w:rsid w:val="00D442C0"/>
    <w:rsid w:val="00D46407"/>
    <w:rsid w:val="00D50A19"/>
    <w:rsid w:val="00D51360"/>
    <w:rsid w:val="00D52028"/>
    <w:rsid w:val="00D52A5D"/>
    <w:rsid w:val="00D52B58"/>
    <w:rsid w:val="00D52F5C"/>
    <w:rsid w:val="00D530C4"/>
    <w:rsid w:val="00D53BAB"/>
    <w:rsid w:val="00D53F16"/>
    <w:rsid w:val="00D541F3"/>
    <w:rsid w:val="00D544D6"/>
    <w:rsid w:val="00D54ABC"/>
    <w:rsid w:val="00D56AA4"/>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90CD1"/>
    <w:rsid w:val="00D91742"/>
    <w:rsid w:val="00D920FC"/>
    <w:rsid w:val="00D92B6F"/>
    <w:rsid w:val="00D938FA"/>
    <w:rsid w:val="00D94B3E"/>
    <w:rsid w:val="00D94D7D"/>
    <w:rsid w:val="00D95C0F"/>
    <w:rsid w:val="00D9659B"/>
    <w:rsid w:val="00D968F2"/>
    <w:rsid w:val="00D96E14"/>
    <w:rsid w:val="00D97BCE"/>
    <w:rsid w:val="00D97C1E"/>
    <w:rsid w:val="00DA0984"/>
    <w:rsid w:val="00DA10D5"/>
    <w:rsid w:val="00DA3B44"/>
    <w:rsid w:val="00DA4093"/>
    <w:rsid w:val="00DA54B4"/>
    <w:rsid w:val="00DA6149"/>
    <w:rsid w:val="00DA68F0"/>
    <w:rsid w:val="00DA742D"/>
    <w:rsid w:val="00DB1F1F"/>
    <w:rsid w:val="00DB3DFB"/>
    <w:rsid w:val="00DB4FE2"/>
    <w:rsid w:val="00DB6628"/>
    <w:rsid w:val="00DC1897"/>
    <w:rsid w:val="00DC1EE5"/>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44E4"/>
    <w:rsid w:val="00DE6CE8"/>
    <w:rsid w:val="00DE6CFC"/>
    <w:rsid w:val="00DE7C7E"/>
    <w:rsid w:val="00DF08E6"/>
    <w:rsid w:val="00DF0937"/>
    <w:rsid w:val="00DF1FC3"/>
    <w:rsid w:val="00DF249A"/>
    <w:rsid w:val="00DF297D"/>
    <w:rsid w:val="00DF29A1"/>
    <w:rsid w:val="00DF2A39"/>
    <w:rsid w:val="00DF317E"/>
    <w:rsid w:val="00DF50B4"/>
    <w:rsid w:val="00DF5BE5"/>
    <w:rsid w:val="00DF6132"/>
    <w:rsid w:val="00DF640B"/>
    <w:rsid w:val="00E00D56"/>
    <w:rsid w:val="00E01D34"/>
    <w:rsid w:val="00E022E6"/>
    <w:rsid w:val="00E03691"/>
    <w:rsid w:val="00E058BE"/>
    <w:rsid w:val="00E061F0"/>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C0803"/>
    <w:rsid w:val="00EC0E77"/>
    <w:rsid w:val="00EC1F9E"/>
    <w:rsid w:val="00EC27CF"/>
    <w:rsid w:val="00EC3165"/>
    <w:rsid w:val="00EC325E"/>
    <w:rsid w:val="00EC437E"/>
    <w:rsid w:val="00EC455A"/>
    <w:rsid w:val="00EC56EE"/>
    <w:rsid w:val="00EC5E7E"/>
    <w:rsid w:val="00EC611F"/>
    <w:rsid w:val="00EC7B2A"/>
    <w:rsid w:val="00ED2ADC"/>
    <w:rsid w:val="00ED306B"/>
    <w:rsid w:val="00ED41F6"/>
    <w:rsid w:val="00ED431E"/>
    <w:rsid w:val="00ED4546"/>
    <w:rsid w:val="00ED4DDB"/>
    <w:rsid w:val="00ED5D48"/>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4BE8"/>
    <w:rsid w:val="00F06025"/>
    <w:rsid w:val="00F069D7"/>
    <w:rsid w:val="00F06E4A"/>
    <w:rsid w:val="00F07985"/>
    <w:rsid w:val="00F104D7"/>
    <w:rsid w:val="00F12FED"/>
    <w:rsid w:val="00F133FF"/>
    <w:rsid w:val="00F1502B"/>
    <w:rsid w:val="00F15228"/>
    <w:rsid w:val="00F1610D"/>
    <w:rsid w:val="00F16137"/>
    <w:rsid w:val="00F1614D"/>
    <w:rsid w:val="00F1620E"/>
    <w:rsid w:val="00F20BA5"/>
    <w:rsid w:val="00F21DC2"/>
    <w:rsid w:val="00F2578F"/>
    <w:rsid w:val="00F26D26"/>
    <w:rsid w:val="00F26E80"/>
    <w:rsid w:val="00F270E6"/>
    <w:rsid w:val="00F271C7"/>
    <w:rsid w:val="00F27390"/>
    <w:rsid w:val="00F274EA"/>
    <w:rsid w:val="00F27F94"/>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33B5"/>
    <w:rsid w:val="00F934E9"/>
    <w:rsid w:val="00F93EC0"/>
    <w:rsid w:val="00F94532"/>
    <w:rsid w:val="00F94AC8"/>
    <w:rsid w:val="00F957CF"/>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2013"/>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17B653E5-BB8D-4676-B90A-178D168E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2018-11-18T15:42:00Z</cp:lastPrinted>
  <dcterms:created xsi:type="dcterms:W3CDTF">2019-01-12T23:40:00Z</dcterms:created>
  <dcterms:modified xsi:type="dcterms:W3CDTF">2019-01-13T05:18:00Z</dcterms:modified>
</cp:coreProperties>
</file>